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F1" w:rsidRPr="00117F17" w:rsidRDefault="00AD54F1" w:rsidP="00AD54F1">
      <w:pPr>
        <w:ind w:firstLine="567"/>
        <w:jc w:val="center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აჭარის ავტონომიური რესპუბლიკის მთავრობის საქვეუწყებო </w:t>
      </w:r>
    </w:p>
    <w:p w:rsidR="00AD54F1" w:rsidRPr="00117F17" w:rsidRDefault="00AD54F1" w:rsidP="00AD54F1">
      <w:pPr>
        <w:ind w:firstLine="567"/>
        <w:jc w:val="center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/>
          <w:b/>
          <w:color w:val="000000" w:themeColor="text1"/>
          <w:sz w:val="22"/>
          <w:szCs w:val="22"/>
          <w:lang w:val="ka-GE"/>
        </w:rPr>
        <w:t>დაწესებულება საარქივო სამმართველოს</w:t>
      </w:r>
      <w:r w:rsidRPr="00117F17">
        <w:rPr>
          <w:rFonts w:ascii="Sylfaen" w:hAnsi="Sylfaen"/>
          <w:b/>
          <w:color w:val="000000" w:themeColor="text1"/>
          <w:sz w:val="22"/>
          <w:szCs w:val="22"/>
        </w:rPr>
        <w:t xml:space="preserve"> მიერ </w:t>
      </w:r>
      <w:r w:rsidRPr="00117F17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გამოცხადებული </w:t>
      </w:r>
    </w:p>
    <w:p w:rsidR="00AD54F1" w:rsidRPr="00117F17" w:rsidRDefault="00AD54F1" w:rsidP="00AD54F1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center"/>
        <w:rPr>
          <w:rStyle w:val="Strong"/>
          <w:rFonts w:cs="Sylfaen"/>
          <w:sz w:val="22"/>
          <w:szCs w:val="22"/>
        </w:rPr>
      </w:pPr>
      <w:r w:rsidRPr="00117F17">
        <w:rPr>
          <w:rStyle w:val="Strong"/>
          <w:rFonts w:ascii="Sylfaen" w:hAnsi="Sylfaen" w:cs="Sylfaen"/>
          <w:color w:val="000000" w:themeColor="text1"/>
          <w:sz w:val="22"/>
          <w:szCs w:val="22"/>
          <w:lang w:val="ka-GE"/>
        </w:rPr>
        <w:t>გამარტივებული კონკურსის შესახებ</w:t>
      </w:r>
    </w:p>
    <w:p w:rsidR="00AD54F1" w:rsidRPr="00117F17" w:rsidRDefault="00AD54F1" w:rsidP="00AD54F1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center"/>
        <w:rPr>
          <w:rFonts w:ascii="Arial" w:hAnsi="Arial" w:cs="Arial"/>
          <w:sz w:val="22"/>
          <w:szCs w:val="22"/>
        </w:rPr>
      </w:pPr>
    </w:p>
    <w:p w:rsidR="00AD54F1" w:rsidRPr="00117F17" w:rsidRDefault="00AD54F1" w:rsidP="00AD54F1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117F17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საჯარო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სამსახურის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შესახებ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საქართველოს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კანონის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შესაბამისად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17F17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აჭარის ავტონომიური რესპუბლიკის მთავრობის საქვეუწყებო დაწესებულება საარქივო სამმართველო 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სსიპ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საჯარო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სამსახურის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ბიუროს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მიერ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ადმინისტრირებული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ვებგვერდის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hyperlink r:id="rId4" w:history="1">
        <w:r w:rsidRPr="00117F17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www.hr.gov.ge</w:t>
        </w:r>
      </w:hyperlink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მეშვეობით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აცხადებს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5" w:history="1">
        <w:r w:rsidRPr="00117F17">
          <w:rPr>
            <w:rStyle w:val="Hyperlink"/>
            <w:rFonts w:ascii="Sylfaen" w:hAnsi="Sylfaen" w:cs="Sylfaen"/>
            <w:color w:val="000000" w:themeColor="text1"/>
            <w:sz w:val="22"/>
            <w:szCs w:val="22"/>
          </w:rPr>
          <w:t>გამარტივებულ</w:t>
        </w:r>
      </w:hyperlink>
      <w:r w:rsidRPr="00117F17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კონკურსს</w:t>
      </w:r>
      <w:r w:rsidRPr="00117F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აჭარის</w:t>
      </w:r>
      <w:r w:rsidRPr="00117F17">
        <w:rPr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ავტონომიური</w:t>
      </w:r>
      <w:r w:rsidRPr="00117F17">
        <w:rPr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რესპუბლიკის</w:t>
      </w:r>
      <w:r w:rsidRPr="00117F17">
        <w:rPr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მთავრობის</w:t>
      </w:r>
      <w:r w:rsidRPr="00117F17">
        <w:rPr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საქვეუწყებო</w:t>
      </w:r>
      <w:r w:rsidRPr="00117F17">
        <w:rPr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დაწესებულებ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ა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-</w:t>
      </w:r>
      <w:r w:rsidRPr="00117F17">
        <w:rPr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საარქივო</w:t>
      </w:r>
      <w:r w:rsidRPr="00117F17">
        <w:rPr>
          <w:color w:val="000000" w:themeColor="text1"/>
          <w:sz w:val="22"/>
          <w:szCs w:val="22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</w:rPr>
        <w:t>სამმართველოს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შრომითი ხელშეკრულებით დასაქმებული პირის - დამსკანირებლის</w:t>
      </w:r>
      <w:r w:rsidRPr="00117F17">
        <w:rPr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/>
          <w:color w:val="000000" w:themeColor="text1"/>
          <w:sz w:val="22"/>
          <w:szCs w:val="22"/>
          <w:lang w:val="ka-GE"/>
        </w:rPr>
        <w:t>1 (ერთი) ვაკანტური პოზიციის დასაკავბელად.</w:t>
      </w:r>
    </w:p>
    <w:p w:rsidR="00AD54F1" w:rsidRPr="00117F17" w:rsidRDefault="00AD54F1" w:rsidP="00AD54F1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კონკურსის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ჩატარების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სამართლებრივი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საფუძვლებია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„</w:t>
      </w:r>
      <w:hyperlink r:id="rId6" w:history="1">
        <w:r w:rsidRPr="00117F17">
          <w:rPr>
            <w:rStyle w:val="Hyperlink"/>
            <w:rFonts w:ascii="Sylfaen" w:hAnsi="Sylfaen" w:cs="Sylfaen"/>
            <w:color w:val="000000" w:themeColor="text1"/>
            <w:sz w:val="22"/>
            <w:szCs w:val="22"/>
            <w:u w:val="none"/>
            <w:lang w:val="ka-GE"/>
          </w:rPr>
          <w:t>საჯარო</w:t>
        </w:r>
        <w:r w:rsidRPr="00117F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ka-GE"/>
          </w:rPr>
          <w:t xml:space="preserve"> </w:t>
        </w:r>
        <w:r w:rsidRPr="00117F17">
          <w:rPr>
            <w:rStyle w:val="Hyperlink"/>
            <w:rFonts w:ascii="Sylfaen" w:hAnsi="Sylfaen" w:cs="Sylfaen"/>
            <w:color w:val="000000" w:themeColor="text1"/>
            <w:sz w:val="22"/>
            <w:szCs w:val="22"/>
            <w:u w:val="none"/>
            <w:lang w:val="ka-GE"/>
          </w:rPr>
          <w:t>სამსახურის</w:t>
        </w:r>
        <w:r w:rsidRPr="00117F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ka-GE"/>
          </w:rPr>
          <w:t xml:space="preserve"> </w:t>
        </w:r>
        <w:r w:rsidRPr="00117F17">
          <w:rPr>
            <w:rStyle w:val="Hyperlink"/>
            <w:rFonts w:ascii="Sylfaen" w:hAnsi="Sylfaen" w:cs="Sylfaen"/>
            <w:color w:val="000000" w:themeColor="text1"/>
            <w:sz w:val="22"/>
            <w:szCs w:val="22"/>
            <w:u w:val="none"/>
            <w:lang w:val="ka-GE"/>
          </w:rPr>
          <w:t>შესახებ</w:t>
        </w:r>
      </w:hyperlink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“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საქართველოს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კანონი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და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„</w:t>
      </w:r>
      <w:hyperlink r:id="rId7" w:history="1">
        <w:r w:rsidRPr="00117F17">
          <w:rPr>
            <w:rStyle w:val="Hyperlink"/>
            <w:rFonts w:ascii="Sylfaen" w:hAnsi="Sylfaen" w:cs="Sylfaen"/>
            <w:color w:val="000000" w:themeColor="text1"/>
            <w:sz w:val="22"/>
            <w:szCs w:val="22"/>
            <w:u w:val="none"/>
            <w:lang w:val="ka-GE"/>
          </w:rPr>
          <w:t>საჯარო</w:t>
        </w:r>
        <w:r w:rsidRPr="00117F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ka-GE"/>
          </w:rPr>
          <w:t xml:space="preserve"> </w:t>
        </w:r>
        <w:r w:rsidRPr="00117F17">
          <w:rPr>
            <w:rStyle w:val="Hyperlink"/>
            <w:rFonts w:ascii="Sylfaen" w:hAnsi="Sylfaen" w:cs="Sylfaen"/>
            <w:color w:val="000000" w:themeColor="text1"/>
            <w:sz w:val="22"/>
            <w:szCs w:val="22"/>
            <w:u w:val="none"/>
            <w:lang w:val="ka-GE"/>
          </w:rPr>
          <w:t>სამსახურში</w:t>
        </w:r>
        <w:r w:rsidRPr="00117F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ka-GE"/>
          </w:rPr>
          <w:t xml:space="preserve"> </w:t>
        </w:r>
        <w:r w:rsidRPr="00117F17">
          <w:rPr>
            <w:rStyle w:val="Hyperlink"/>
            <w:rFonts w:ascii="Sylfaen" w:hAnsi="Sylfaen" w:cs="Sylfaen"/>
            <w:color w:val="000000" w:themeColor="text1"/>
            <w:sz w:val="22"/>
            <w:szCs w:val="22"/>
            <w:u w:val="none"/>
            <w:lang w:val="ka-GE"/>
          </w:rPr>
          <w:t>კონკურსის</w:t>
        </w:r>
        <w:r w:rsidRPr="00117F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ka-GE"/>
          </w:rPr>
          <w:t xml:space="preserve"> </w:t>
        </w:r>
        <w:r w:rsidRPr="00117F17">
          <w:rPr>
            <w:rStyle w:val="Hyperlink"/>
            <w:rFonts w:ascii="Sylfaen" w:hAnsi="Sylfaen" w:cs="Sylfaen"/>
            <w:color w:val="000000" w:themeColor="text1"/>
            <w:sz w:val="22"/>
            <w:szCs w:val="22"/>
            <w:u w:val="none"/>
            <w:lang w:val="ka-GE"/>
          </w:rPr>
          <w:t>ჩატარების</w:t>
        </w:r>
        <w:r w:rsidRPr="00117F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ka-GE"/>
          </w:rPr>
          <w:t xml:space="preserve"> </w:t>
        </w:r>
        <w:r w:rsidRPr="00117F17">
          <w:rPr>
            <w:rStyle w:val="Hyperlink"/>
            <w:rFonts w:ascii="Sylfaen" w:hAnsi="Sylfaen" w:cs="Sylfaen"/>
            <w:color w:val="000000" w:themeColor="text1"/>
            <w:sz w:val="22"/>
            <w:szCs w:val="22"/>
            <w:u w:val="none"/>
            <w:lang w:val="ka-GE"/>
          </w:rPr>
          <w:t>წესის</w:t>
        </w:r>
        <w:r w:rsidRPr="00117F17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ka-GE"/>
          </w:rPr>
          <w:t xml:space="preserve"> </w:t>
        </w:r>
        <w:r w:rsidRPr="00117F17">
          <w:rPr>
            <w:rStyle w:val="Hyperlink"/>
            <w:rFonts w:ascii="Sylfaen" w:hAnsi="Sylfaen" w:cs="Sylfaen"/>
            <w:color w:val="000000" w:themeColor="text1"/>
            <w:sz w:val="22"/>
            <w:szCs w:val="22"/>
            <w:u w:val="none"/>
            <w:lang w:val="ka-GE"/>
          </w:rPr>
          <w:t>შესახებ</w:t>
        </w:r>
      </w:hyperlink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“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საქართველოს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მთავრობის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2017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წლის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21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აპრილის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№204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დადგენილება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>.</w:t>
      </w:r>
    </w:p>
    <w:p w:rsidR="00AD54F1" w:rsidRPr="00117F17" w:rsidRDefault="00AD54F1" w:rsidP="00AD54F1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განცხადებები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მიიღება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 </w:t>
      </w:r>
      <w:r w:rsidRPr="00117F17">
        <w:rPr>
          <w:rFonts w:ascii="Sylfaen" w:hAnsi="Sylfaen" w:cs="Arial"/>
          <w:color w:val="000000" w:themeColor="text1"/>
          <w:sz w:val="22"/>
          <w:szCs w:val="22"/>
          <w:lang w:val="ka-GE"/>
        </w:rPr>
        <w:t>2018</w:t>
      </w:r>
      <w:r w:rsidRPr="00117F17">
        <w:rPr>
          <w:rFonts w:ascii="Sylfaen" w:hAnsi="Sylfaen" w:cs="Arial"/>
          <w:color w:val="000000" w:themeColor="text1"/>
          <w:sz w:val="22"/>
          <w:szCs w:val="22"/>
          <w:lang w:val="en-US"/>
        </w:rPr>
        <w:t xml:space="preserve"> </w:t>
      </w:r>
      <w:r w:rsidRPr="00117F17">
        <w:rPr>
          <w:rFonts w:ascii="Sylfaen" w:hAnsi="Sylfaen" w:cs="Arial"/>
          <w:color w:val="000000" w:themeColor="text1"/>
          <w:sz w:val="22"/>
          <w:szCs w:val="22"/>
          <w:lang w:val="ka-GE"/>
        </w:rPr>
        <w:t xml:space="preserve"> წლის 19 ოქტომბრის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 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ჩათვლით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>.</w:t>
      </w:r>
    </w:p>
    <w:p w:rsidR="00AD54F1" w:rsidRPr="00117F17" w:rsidRDefault="00AD54F1" w:rsidP="00AD54F1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კონკურსში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მონაწილეობისათვის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კანდიდატმა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განაცხადი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უნდა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წარადგინოს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მხოლოდ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ელექტრონულად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,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სსიპ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–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საჯარო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სამსახურის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ბიუროს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მიერ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ადმინისტრირებული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ვებგვერდის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(</w:t>
      </w:r>
      <w:hyperlink r:id="rId8" w:history="1">
        <w:r w:rsidRPr="00117F17">
          <w:rPr>
            <w:rStyle w:val="Hyperlink"/>
            <w:rFonts w:ascii="Arial" w:hAnsi="Arial" w:cs="Arial"/>
            <w:color w:val="000000" w:themeColor="text1"/>
            <w:sz w:val="22"/>
            <w:szCs w:val="22"/>
            <w:lang w:val="ka-GE"/>
          </w:rPr>
          <w:t>www.hr.gov.ge</w:t>
        </w:r>
      </w:hyperlink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)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მეშვეობით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>.</w:t>
      </w:r>
    </w:p>
    <w:p w:rsidR="00AD54F1" w:rsidRPr="00117F17" w:rsidRDefault="00AD54F1" w:rsidP="00AD54F1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Sylfaen" w:hAnsi="Sylfaen" w:cs="Arial"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კანდიდატი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ვალდებულია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დამსაქმებელს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მიაწოდოს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უტყუარი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ინფორმაცია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საკონკურსო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მოთხოვნებთან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დაკავშირებით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>.</w:t>
      </w:r>
    </w:p>
    <w:p w:rsidR="00AD54F1" w:rsidRPr="00117F17" w:rsidRDefault="00AD54F1" w:rsidP="00AD54F1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Sylfaen" w:hAnsi="Sylfaen" w:cs="Arial"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/>
          <w:color w:val="000000" w:themeColor="text1"/>
          <w:sz w:val="22"/>
          <w:szCs w:val="22"/>
          <w:lang w:val="ka-GE"/>
        </w:rPr>
        <w:t>კანდიდატი, რომლის მონაცემებიც არ შეესაბამება დადგენილ მოთხოვნებს, მათ შორის, სავალდებულოდ ასატვირთი დოკუმენტის ან/და ინფორმაციის არასრულყოფილად/გაურკვეველი ფორმით წარდგენის შემთხვევაში, ვერ გააგრძელებს კონკურსში მონაწილეობას.</w:t>
      </w:r>
    </w:p>
    <w:p w:rsidR="00AD54F1" w:rsidRPr="00117F17" w:rsidRDefault="00AD54F1" w:rsidP="00AD54F1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Sylfaen" w:hAnsi="Sylfaen" w:cs="Arial"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სსიპ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–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საჯარო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სამსახურის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ბიუროს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მიერ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ადმინისტრირებულ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ვებგვერდზე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(</w:t>
      </w:r>
      <w:hyperlink r:id="rId9" w:history="1">
        <w:r w:rsidRPr="00117F17">
          <w:rPr>
            <w:rStyle w:val="Hyperlink"/>
            <w:rFonts w:ascii="Arial" w:hAnsi="Arial" w:cs="Arial"/>
            <w:color w:val="000000" w:themeColor="text1"/>
            <w:sz w:val="22"/>
            <w:szCs w:val="22"/>
            <w:lang w:val="ka-GE"/>
          </w:rPr>
          <w:t>www.hr.gov.ge</w:t>
        </w:r>
      </w:hyperlink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)  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კანდიდატმა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შესაბამის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ველში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უნდა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ატვირთოს</w:t>
      </w:r>
      <w:r w:rsidRPr="00117F17">
        <w:rPr>
          <w:rFonts w:ascii="Sylfaen" w:hAnsi="Sylfaen" w:cs="Courier New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უმაღლესი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განათლების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დამადასტურებელი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დოკუმენტი 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>(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წინააღმდეგ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შემთხვევაში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კანდიდატი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ვერ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გადავა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კონკურსის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მეორე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ეტაპზე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>);</w:t>
      </w:r>
      <w:r w:rsidRPr="00117F17">
        <w:rPr>
          <w:rFonts w:ascii="Sylfaen" w:hAnsi="Sylfaen" w:cs="Courier New"/>
          <w:color w:val="000000" w:themeColor="text1"/>
          <w:sz w:val="22"/>
          <w:szCs w:val="22"/>
          <w:lang w:val="ka-GE"/>
        </w:rPr>
        <w:t xml:space="preserve"> </w:t>
      </w:r>
    </w:p>
    <w:p w:rsidR="00AD54F1" w:rsidRPr="00117F17" w:rsidRDefault="00847BC6" w:rsidP="00AD54F1">
      <w:pPr>
        <w:pStyle w:val="HTMLPreformatted"/>
        <w:shd w:val="clear" w:color="auto" w:fill="FFFFFF"/>
        <w:spacing w:after="150"/>
        <w:jc w:val="both"/>
        <w:rPr>
          <w:rFonts w:ascii="inherit" w:hAnsi="inherit" w:cs="Courier New"/>
          <w:color w:val="000000" w:themeColor="text1"/>
          <w:sz w:val="22"/>
          <w:szCs w:val="22"/>
          <w:lang w:val="ka-GE"/>
        </w:rPr>
      </w:pPr>
      <w:r>
        <w:rPr>
          <w:rFonts w:ascii="Sylfaen" w:hAnsi="Sylfaen" w:cs="Sylfaen"/>
          <w:color w:val="000000" w:themeColor="text1"/>
          <w:sz w:val="22"/>
          <w:szCs w:val="22"/>
        </w:rPr>
        <w:t xml:space="preserve"> 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საბუთები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წარდგენილი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უნდა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იქნეს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სახელმწიფო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ენაზე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,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უცხოურენოვანი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საბუთის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შემთხვევაში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საჭიროა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მისი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ნოტარიულად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დამოწმებული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თარგმანის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წარდგენა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,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წინააღმდეგ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შემთხვევაში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აღნიშნული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დოკუმენტი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არ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 </w:t>
      </w:r>
      <w:r w:rsidR="00AD54F1"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განიხილება</w:t>
      </w:r>
      <w:r w:rsidR="00AD54F1"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 xml:space="preserve">. </w:t>
      </w:r>
    </w:p>
    <w:p w:rsidR="00AD54F1" w:rsidRPr="00117F17" w:rsidRDefault="00AD54F1" w:rsidP="00AD54F1">
      <w:pPr>
        <w:pStyle w:val="NormalWeb"/>
        <w:shd w:val="clear" w:color="auto" w:fill="FFFFFF"/>
        <w:tabs>
          <w:tab w:val="left" w:pos="708"/>
        </w:tabs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გამარტივებული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კონკურსის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ეტაპებია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>:</w:t>
      </w:r>
    </w:p>
    <w:p w:rsidR="00AD54F1" w:rsidRPr="00117F17" w:rsidRDefault="00AD54F1" w:rsidP="00AD54F1">
      <w:pPr>
        <w:pStyle w:val="NormalWeb"/>
        <w:shd w:val="clear" w:color="auto" w:fill="FFFFFF"/>
        <w:tabs>
          <w:tab w:val="left" w:pos="708"/>
        </w:tabs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)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კანდიდატების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მიერ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წარდგენილი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განაცხადების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გადარჩევა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>;</w:t>
      </w:r>
    </w:p>
    <w:p w:rsidR="00AD54F1" w:rsidRPr="00117F17" w:rsidRDefault="00AD54F1" w:rsidP="00AD54F1">
      <w:pPr>
        <w:pStyle w:val="NormalWeb"/>
        <w:shd w:val="clear" w:color="auto" w:fill="FFFFFF"/>
        <w:tabs>
          <w:tab w:val="left" w:pos="708"/>
        </w:tabs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ბ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)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შერჩეულ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კანდიდატებთან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გასაუბრება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>.</w:t>
      </w:r>
    </w:p>
    <w:p w:rsidR="00AD54F1" w:rsidRPr="00117F17" w:rsidRDefault="00AD54F1" w:rsidP="00AD54F1">
      <w:pPr>
        <w:tabs>
          <w:tab w:val="left" w:pos="708"/>
        </w:tabs>
        <w:ind w:firstLine="567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კონკურსის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II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ეტაპი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გაიმართება</w:t>
      </w:r>
      <w:r w:rsidRPr="00117F17">
        <w:rPr>
          <w:rFonts w:ascii="Arial" w:hAnsi="Arial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 w:cs="Arial"/>
          <w:color w:val="000000" w:themeColor="text1"/>
          <w:sz w:val="22"/>
          <w:szCs w:val="22"/>
          <w:lang w:val="ka-GE"/>
        </w:rPr>
        <w:t xml:space="preserve"> </w:t>
      </w:r>
      <w:r w:rsidRPr="00117F17">
        <w:rPr>
          <w:rFonts w:ascii="Sylfaen" w:hAnsi="Sylfaen"/>
          <w:color w:val="000000" w:themeColor="text1"/>
          <w:sz w:val="22"/>
          <w:szCs w:val="22"/>
          <w:lang w:val="ka-GE"/>
        </w:rPr>
        <w:t>აჭარის ავტონომიური რესპუბლიკის მთავრობის საქვეუწყებო დაწესებულება საარქივო სამმართველოს ადმინისტრაციულ შენობაში (</w:t>
      </w:r>
      <w:r w:rsidRPr="00117F17">
        <w:rPr>
          <w:rFonts w:ascii="Sylfaen" w:hAnsi="Sylfaen" w:cs="Sylfaen"/>
          <w:bCs/>
          <w:color w:val="000000" w:themeColor="text1"/>
          <w:sz w:val="22"/>
          <w:szCs w:val="22"/>
          <w:shd w:val="clear" w:color="auto" w:fill="FFFFFF"/>
          <w:lang w:val="ka-GE"/>
        </w:rPr>
        <w:t>ბათუმი, ვ. გორგასალის ქ. N126)</w:t>
      </w:r>
    </w:p>
    <w:p w:rsidR="00AD54F1" w:rsidRPr="00117F17" w:rsidRDefault="00AD54F1" w:rsidP="00AD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117F17">
        <w:rPr>
          <w:rFonts w:ascii="inherit" w:hAnsi="inherit" w:cs="Courier New"/>
          <w:color w:val="000000" w:themeColor="text1"/>
          <w:sz w:val="22"/>
          <w:szCs w:val="22"/>
          <w:lang w:val="ka-GE"/>
        </w:rPr>
        <w:tab/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გასაუბრების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ჩატარების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bookmarkStart w:id="0" w:name="_GoBack"/>
      <w:bookmarkEnd w:id="0"/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თარიღისა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და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დროის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,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ასევე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კონკურსის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შედეგების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თაობაზე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კონკურსანტებს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ეცნობებათ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მხოლოდ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მიერ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განაცხადში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მითითებული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ელექტრონული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ფოსტის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მეშვეობით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</w:p>
    <w:p w:rsidR="00AD54F1" w:rsidRPr="00117F17" w:rsidRDefault="00AD54F1" w:rsidP="00AD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 w:cs="Courier New"/>
          <w:color w:val="000000" w:themeColor="text1"/>
          <w:sz w:val="22"/>
          <w:szCs w:val="22"/>
          <w:lang w:val="ru-RU"/>
        </w:rPr>
      </w:pP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შერჩეული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კანდიდატის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დასანიშნად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წარდგენის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შემთხვევაში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,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კანდიდატმა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,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დადებითი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პასუხის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შეტყობინებიდან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14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კალენდარული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დღის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ვადაში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უნდა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წარმოადგინოს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შემდეგი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დოკუმენტები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>:</w:t>
      </w:r>
    </w:p>
    <w:p w:rsidR="00AD54F1" w:rsidRPr="00117F17" w:rsidRDefault="00AD54F1" w:rsidP="00AD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 w:cs="Courier New"/>
          <w:color w:val="000000" w:themeColor="text1"/>
          <w:sz w:val="22"/>
          <w:szCs w:val="22"/>
          <w:lang w:val="ru-RU"/>
        </w:rPr>
      </w:pP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-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ცნობა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ნასამართლეობის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შესახებ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საჯარო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სამსახურში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შესაბამისი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თანამდებობის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დაკავების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უფლების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ჩამორთმევის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მითითებით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>;</w:t>
      </w:r>
    </w:p>
    <w:p w:rsidR="00AD54F1" w:rsidRPr="00117F17" w:rsidRDefault="00AD54F1" w:rsidP="00AD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 w:cs="Courier New"/>
          <w:color w:val="000000" w:themeColor="text1"/>
          <w:sz w:val="22"/>
          <w:szCs w:val="22"/>
          <w:lang w:val="ru-RU"/>
        </w:rPr>
      </w:pP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-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ნარკოლოგიური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შემოწმებისა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და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ნარკოლოგიური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აღრიცხვიანობის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შესახებ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ცნობები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>;</w:t>
      </w:r>
    </w:p>
    <w:p w:rsidR="00AD54F1" w:rsidRPr="00117F17" w:rsidRDefault="00AD54F1" w:rsidP="00AD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 w:cs="Courier New"/>
          <w:color w:val="000000" w:themeColor="text1"/>
          <w:sz w:val="22"/>
          <w:szCs w:val="22"/>
          <w:lang w:val="ru-RU"/>
        </w:rPr>
      </w:pP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-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ცნობა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სსიპ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-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სოციალური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მომსახურების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სააგენტოდან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,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რომ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აღნიშნული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პირი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სასამართლოს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მიერ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მხარდამჭერის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მიმღებად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ცნობილი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არ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არის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>;</w:t>
      </w:r>
    </w:p>
    <w:p w:rsidR="00AD54F1" w:rsidRPr="00117F17" w:rsidRDefault="00AD54F1" w:rsidP="00AD5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 w:cs="Courier New"/>
          <w:color w:val="000000" w:themeColor="text1"/>
          <w:sz w:val="22"/>
          <w:szCs w:val="22"/>
          <w:lang w:val="ru-RU"/>
        </w:rPr>
      </w:pP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lastRenderedPageBreak/>
        <w:t xml:space="preserve">-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ცნობა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საჯარო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სამსახურიდან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,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რომელშიც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აღნიშნული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პირი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მუშაობდა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ბოლო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ერთი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წლის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განმავლობაში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,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რომ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2017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წლის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0</w:t>
      </w:r>
      <w:r w:rsidRPr="00117F17">
        <w:rPr>
          <w:rFonts w:ascii="Sylfaen" w:hAnsi="Sylfaen" w:cs="Courier New"/>
          <w:color w:val="000000" w:themeColor="text1"/>
          <w:sz w:val="22"/>
          <w:szCs w:val="22"/>
          <w:lang w:val="ka-GE"/>
        </w:rPr>
        <w:t>1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ივლისიდან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გათავისუფლებული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არ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არის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დისციპლინური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პასუხისმგებლობისთვის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(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აღნიშნული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ცნობის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წარმოდგენა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სავალდებულოა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მხოლოდ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იმ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შემთხვევაში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თუ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შერჩეული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კანდიდატი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ბოლო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1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წლის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განმავლობაში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მუშაობდა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საჯარო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 xml:space="preserve"> </w:t>
      </w:r>
      <w:r w:rsidRPr="00117F17">
        <w:rPr>
          <w:rFonts w:ascii="Sylfaen" w:hAnsi="Sylfaen" w:cs="Sylfaen"/>
          <w:color w:val="000000" w:themeColor="text1"/>
          <w:sz w:val="22"/>
          <w:szCs w:val="22"/>
          <w:lang w:val="ru-RU"/>
        </w:rPr>
        <w:t>სამსახურში</w:t>
      </w:r>
      <w:r w:rsidRPr="00117F17">
        <w:rPr>
          <w:rFonts w:ascii="inherit" w:hAnsi="inherit" w:cs="Courier New"/>
          <w:color w:val="000000" w:themeColor="text1"/>
          <w:sz w:val="22"/>
          <w:szCs w:val="22"/>
          <w:lang w:val="ru-RU"/>
        </w:rPr>
        <w:t>).</w:t>
      </w:r>
    </w:p>
    <w:p w:rsidR="00AD54F1" w:rsidRPr="00117F17" w:rsidRDefault="00AD54F1" w:rsidP="00AD54F1">
      <w:pPr>
        <w:shd w:val="clear" w:color="auto" w:fill="FFFFFF"/>
        <w:tabs>
          <w:tab w:val="left" w:pos="708"/>
        </w:tabs>
        <w:ind w:firstLine="567"/>
        <w:rPr>
          <w:rStyle w:val="Strong"/>
          <w:rFonts w:ascii="Sylfaen" w:hAnsi="Sylfaen"/>
          <w:b w:val="0"/>
          <w:color w:val="000000" w:themeColor="text1"/>
          <w:sz w:val="22"/>
          <w:szCs w:val="22"/>
          <w:lang w:val="ka-GE"/>
        </w:rPr>
      </w:pPr>
      <w:r w:rsidRPr="00117F17">
        <w:rPr>
          <w:rStyle w:val="Strong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გამარტივებულ</w:t>
      </w:r>
      <w:r w:rsidRPr="00117F17"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 w:rsidRPr="00117F17">
        <w:rPr>
          <w:rStyle w:val="Strong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კონკურსს</w:t>
      </w:r>
      <w:r w:rsidRPr="00117F17"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 w:rsidRPr="00117F17">
        <w:rPr>
          <w:rStyle w:val="Strong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შრომითი</w:t>
      </w:r>
      <w:r w:rsidRPr="00117F17"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 w:rsidRPr="00117F17">
        <w:rPr>
          <w:rStyle w:val="Strong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ხელშეკრულებით</w:t>
      </w:r>
      <w:r w:rsidRPr="00117F17"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 w:rsidRPr="00117F17">
        <w:rPr>
          <w:rStyle w:val="Strong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მისაღებ</w:t>
      </w:r>
      <w:r w:rsidRPr="00117F17"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 w:rsidRPr="00117F17">
        <w:rPr>
          <w:rStyle w:val="Strong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პირებთან</w:t>
      </w:r>
      <w:r w:rsidRPr="00117F17"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 w:rsidRPr="00117F17">
        <w:rPr>
          <w:rStyle w:val="Strong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ატარებს</w:t>
      </w:r>
      <w:r w:rsidRPr="00117F17"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 w:rsidRPr="00117F17">
        <w:rPr>
          <w:rStyle w:val="Strong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საამისოდ</w:t>
      </w:r>
      <w:r w:rsidRPr="00117F17">
        <w:rPr>
          <w:rFonts w:ascii="dejavu" w:hAnsi="dejavu"/>
          <w:color w:val="000000" w:themeColor="text1"/>
          <w:sz w:val="22"/>
          <w:szCs w:val="22"/>
          <w:lang w:val="ka-GE"/>
        </w:rPr>
        <w:t> </w:t>
      </w:r>
      <w:r w:rsidRPr="00117F17">
        <w:rPr>
          <w:rStyle w:val="Strong"/>
          <w:rFonts w:ascii="Sylfaen" w:hAnsi="Sylfaen" w:cs="Sylfaen"/>
          <w:b w:val="0"/>
          <w:color w:val="000000" w:themeColor="text1"/>
          <w:sz w:val="22"/>
          <w:szCs w:val="22"/>
          <w:lang w:val="ka-GE"/>
        </w:rPr>
        <w:t>უფლებამოსილი პირი</w:t>
      </w:r>
      <w:r w:rsidRPr="00117F17">
        <w:rPr>
          <w:rStyle w:val="Strong"/>
          <w:rFonts w:ascii="dejavu" w:hAnsi="dejavu"/>
          <w:b w:val="0"/>
          <w:color w:val="000000" w:themeColor="text1"/>
          <w:sz w:val="22"/>
          <w:szCs w:val="22"/>
          <w:lang w:val="ka-GE"/>
        </w:rPr>
        <w:t>.</w:t>
      </w:r>
    </w:p>
    <w:p w:rsidR="00117F17" w:rsidRPr="00117F17" w:rsidRDefault="00117F17" w:rsidP="00AD54F1">
      <w:pPr>
        <w:shd w:val="clear" w:color="auto" w:fill="FFFFFF"/>
        <w:tabs>
          <w:tab w:val="left" w:pos="708"/>
        </w:tabs>
        <w:ind w:firstLine="567"/>
        <w:rPr>
          <w:rStyle w:val="Strong"/>
          <w:rFonts w:ascii="Sylfaen" w:hAnsi="Sylfaen"/>
          <w:b w:val="0"/>
          <w:sz w:val="22"/>
          <w:szCs w:val="22"/>
          <w:lang w:val="ka-GE"/>
        </w:rPr>
      </w:pPr>
      <w:r w:rsidRPr="00117F17">
        <w:rPr>
          <w:rFonts w:ascii="Sylfaen" w:hAnsi="Sylfaen" w:cs="Sylfaen"/>
          <w:sz w:val="22"/>
          <w:szCs w:val="22"/>
        </w:rPr>
        <w:t>შეკითხვებისთვის</w:t>
      </w:r>
      <w:r w:rsidRPr="00117F17">
        <w:rPr>
          <w:sz w:val="22"/>
          <w:szCs w:val="22"/>
        </w:rPr>
        <w:t xml:space="preserve"> </w:t>
      </w:r>
      <w:r w:rsidRPr="00117F17">
        <w:rPr>
          <w:rFonts w:ascii="Sylfaen" w:hAnsi="Sylfaen" w:cs="Sylfaen"/>
          <w:sz w:val="22"/>
          <w:szCs w:val="22"/>
        </w:rPr>
        <w:t>დაგვიკავშირდით</w:t>
      </w:r>
      <w:r w:rsidRPr="00117F17">
        <w:rPr>
          <w:sz w:val="22"/>
          <w:szCs w:val="22"/>
        </w:rPr>
        <w:t>: (+995 422 ) 27 92 02</w:t>
      </w:r>
    </w:p>
    <w:p w:rsidR="00BC0F1A" w:rsidRPr="00117F17" w:rsidRDefault="00BC0F1A">
      <w:pPr>
        <w:rPr>
          <w:sz w:val="22"/>
          <w:szCs w:val="22"/>
        </w:rPr>
      </w:pPr>
    </w:p>
    <w:sectPr w:rsidR="00BC0F1A" w:rsidRPr="00117F17" w:rsidSect="00AD54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jav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1A"/>
    <w:rsid w:val="00117F17"/>
    <w:rsid w:val="00381C1A"/>
    <w:rsid w:val="00847BC6"/>
    <w:rsid w:val="00AD54F1"/>
    <w:rsid w:val="00B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A3CB"/>
  <w15:chartTrackingRefBased/>
  <w15:docId w15:val="{272D2BB0-205F-4A3A-8243-C483BEF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54F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54F1"/>
    <w:rPr>
      <w:rFonts w:ascii="Consolas" w:eastAsia="Times New Roman" w:hAnsi="Consolas" w:cs="Times New Roman"/>
      <w:sz w:val="20"/>
      <w:szCs w:val="20"/>
      <w:lang w:val="en-US" w:eastAsia="ru-RU"/>
    </w:rPr>
  </w:style>
  <w:style w:type="paragraph" w:styleId="NormalWeb">
    <w:name w:val="Normal (Web)"/>
    <w:basedOn w:val="Normal"/>
    <w:uiPriority w:val="99"/>
    <w:semiHidden/>
    <w:unhideWhenUsed/>
    <w:rsid w:val="00AD54F1"/>
    <w:pPr>
      <w:spacing w:before="100" w:beforeAutospacing="1" w:after="100" w:afterAutospacing="1"/>
    </w:pPr>
    <w:rPr>
      <w:lang w:val="ru-RU"/>
    </w:rPr>
  </w:style>
  <w:style w:type="character" w:styleId="Strong">
    <w:name w:val="Strong"/>
    <w:basedOn w:val="DefaultParagraphFont"/>
    <w:uiPriority w:val="22"/>
    <w:qFormat/>
    <w:rsid w:val="00AD54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gov.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liament.ge/uploads/other/74/7439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liament.ge/uploads/other/74/7429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rliament.ge/uploads/other/75/75182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r.gov.ge/" TargetMode="External"/><Relationship Id="rId9" Type="http://schemas.openxmlformats.org/officeDocument/2006/relationships/hyperlink" Target="http://www.hr.gov.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Tsenteradze</dc:creator>
  <cp:keywords/>
  <dc:description/>
  <cp:lastModifiedBy>Phridon Kardava</cp:lastModifiedBy>
  <cp:revision>3</cp:revision>
  <cp:lastPrinted>2018-10-10T11:52:00Z</cp:lastPrinted>
  <dcterms:created xsi:type="dcterms:W3CDTF">2018-10-10T11:47:00Z</dcterms:created>
  <dcterms:modified xsi:type="dcterms:W3CDTF">2018-10-10T12:18:00Z</dcterms:modified>
</cp:coreProperties>
</file>