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5" w14:textId="307406DE" w:rsidR="0033254C" w:rsidRPr="00DA5425" w:rsidRDefault="00212EEF" w:rsidP="00DA5425">
      <w:pPr>
        <w:spacing w:after="288" w:line="276" w:lineRule="auto"/>
        <w:jc w:val="center"/>
        <w:rPr>
          <w:rFonts w:ascii="Sylfaen" w:eastAsia="Merriweather" w:hAnsi="Sylfaen" w:cs="Merriweather"/>
          <w:b/>
          <w:bCs/>
          <w:sz w:val="24"/>
          <w:szCs w:val="24"/>
        </w:rPr>
      </w:pPr>
      <w:bookmarkStart w:id="0" w:name="_GoBack"/>
      <w:bookmarkEnd w:id="0"/>
      <w:r w:rsidRPr="00DA5425">
        <w:rPr>
          <w:rFonts w:ascii="Sylfaen" w:eastAsia="Arial Unicode MS" w:hAnsi="Sylfaen" w:cs="Arial Unicode MS"/>
          <w:b/>
          <w:bCs/>
          <w:sz w:val="24"/>
          <w:szCs w:val="24"/>
        </w:rPr>
        <w:t>პროგრამის „0716 სოფლისა და სოფლის მეურნეობის განვითარების ხელშეწყობა“ ღონისძიების „სასოფლო - სამეურნეო გაერთიანებებისა და საოჯახო მეურნეობების განვითარების ხელშეწყობა“ განხორციელების წესი</w:t>
      </w:r>
    </w:p>
    <w:p w14:paraId="00000006" w14:textId="0567FF7F" w:rsidR="0033254C" w:rsidRPr="00DA5425" w:rsidRDefault="00212EEF" w:rsidP="00DA5425">
      <w:pPr>
        <w:pStyle w:val="Heading1"/>
        <w:spacing w:before="0" w:after="288" w:line="276" w:lineRule="auto"/>
        <w:jc w:val="both"/>
        <w:rPr>
          <w:rFonts w:ascii="Sylfaen" w:eastAsia="Merriweather" w:hAnsi="Sylfaen" w:cs="Merriweather"/>
          <w:b/>
          <w:bCs/>
          <w:color w:val="auto"/>
          <w:sz w:val="24"/>
          <w:szCs w:val="24"/>
        </w:rPr>
      </w:pPr>
      <w:r w:rsidRPr="00DA5425">
        <w:rPr>
          <w:rFonts w:ascii="Sylfaen" w:eastAsia="Arial Unicode MS" w:hAnsi="Sylfaen" w:cs="Arial Unicode MS"/>
          <w:b/>
          <w:bCs/>
          <w:color w:val="auto"/>
          <w:sz w:val="24"/>
          <w:szCs w:val="24"/>
        </w:rPr>
        <w:t>მუხლი 1. ტერმინთა განმარტება</w:t>
      </w:r>
    </w:p>
    <w:p w14:paraId="00000007" w14:textId="0FB04247"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 xml:space="preserve">ადგილზე გასვლით დათვალიერება - </w:t>
      </w:r>
      <w:r w:rsidRPr="00DA5425">
        <w:rPr>
          <w:rFonts w:ascii="Sylfaen" w:eastAsia="Arial Unicode MS" w:hAnsi="Sylfaen" w:cs="Arial Unicode MS"/>
          <w:sz w:val="24"/>
          <w:szCs w:val="24"/>
        </w:rPr>
        <w:t>პროექტში / განაცხადში მითითებული ადგილმდებარეობის დათვალიერება სამინისტროს პასუხისმგებელი პირებისა და ბენეფიციარის / ბენეფიციარის წარმომადგენლის მიერ და ვიზუალური დათვალიერების აქტის შედგენა;</w:t>
      </w:r>
    </w:p>
    <w:p w14:paraId="00000008" w14:textId="112EE20C"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არაერთგვაროვანი საქონელი -</w:t>
      </w:r>
      <w:r w:rsidRPr="00DA5425">
        <w:rPr>
          <w:rFonts w:ascii="Sylfaen" w:eastAsia="Arial Unicode MS" w:hAnsi="Sylfaen" w:cs="Arial Unicode MS"/>
          <w:sz w:val="24"/>
          <w:szCs w:val="24"/>
        </w:rPr>
        <w:t xml:space="preserve"> საქონელი, რომელიც არ აკმაყოფილებს ამ წესით განმარტებულ ერთგვაროვანი საქონლის პირობებს;</w:t>
      </w:r>
    </w:p>
    <w:p w14:paraId="00000009" w14:textId="1D475903"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ბენეფიციართა შესარჩევი კომისია</w:t>
      </w:r>
      <w:r w:rsidRPr="00DA5425">
        <w:rPr>
          <w:rFonts w:ascii="Sylfaen" w:eastAsia="Arial Unicode MS" w:hAnsi="Sylfaen" w:cs="Arial Unicode MS"/>
          <w:sz w:val="24"/>
          <w:szCs w:val="24"/>
        </w:rPr>
        <w:t xml:space="preserve"> - ღონისძიების ფარგლებში მინისტრის ბრძანებით შექმნილი ბენეფიციართა შესარჩევი კომისია;</w:t>
      </w:r>
    </w:p>
    <w:p w14:paraId="0000000A" w14:textId="26A3EBCB"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ბენეფიციარი</w:t>
      </w:r>
      <w:r w:rsidRPr="00DA5425">
        <w:rPr>
          <w:rFonts w:ascii="Sylfaen" w:eastAsia="Arial Unicode MS" w:hAnsi="Sylfaen" w:cs="Arial Unicode MS"/>
          <w:sz w:val="24"/>
          <w:szCs w:val="24"/>
        </w:rPr>
        <w:t xml:space="preserve"> - ფიზიკური პირი ან სასოფლო - სამეურნეო გაერთიანება, რომელთანაც გაფორმდა სამმხრივი ხელშეკრულება;</w:t>
      </w:r>
    </w:p>
    <w:p w14:paraId="0000000B" w14:textId="47812452"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ბენეფიციარის / პოტენციური ბენეფიციარის წარმომადგენელი</w:t>
      </w:r>
      <w:r w:rsidRPr="00DA5425">
        <w:rPr>
          <w:rFonts w:ascii="Sylfaen" w:eastAsia="Arial Unicode MS" w:hAnsi="Sylfaen" w:cs="Arial Unicode MS"/>
          <w:sz w:val="24"/>
          <w:szCs w:val="24"/>
        </w:rPr>
        <w:t xml:space="preserve"> - პირი, </w:t>
      </w:r>
      <w:r w:rsidR="00755E4C" w:rsidRPr="00DA5425">
        <w:rPr>
          <w:rFonts w:ascii="Sylfaen" w:eastAsia="Arial Unicode MS" w:hAnsi="Sylfaen" w:cs="Arial Unicode MS"/>
          <w:sz w:val="24"/>
          <w:szCs w:val="24"/>
        </w:rPr>
        <w:t>რომელსაც</w:t>
      </w:r>
      <w:r w:rsidRPr="00DA5425">
        <w:rPr>
          <w:rFonts w:ascii="Sylfaen" w:eastAsia="Arial Unicode MS" w:hAnsi="Sylfaen" w:cs="Arial Unicode MS"/>
          <w:sz w:val="24"/>
          <w:szCs w:val="24"/>
        </w:rPr>
        <w:t xml:space="preserve"> საქართველოს მოქმედი კანონმდებლობის შესაბამისად გააჩნია წარმომადგენლობითი (რწმუნებულების) უფლებამოსილება;</w:t>
      </w:r>
    </w:p>
    <w:p w14:paraId="0000000C" w14:textId="1463C645"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ბენეფიციარის თანამონაწილეობა</w:t>
      </w:r>
      <w:r w:rsidRPr="00DA5425">
        <w:rPr>
          <w:rFonts w:ascii="Sylfaen" w:eastAsia="Arial Unicode MS" w:hAnsi="Sylfaen" w:cs="Arial Unicode MS"/>
          <w:sz w:val="24"/>
          <w:szCs w:val="24"/>
        </w:rPr>
        <w:t xml:space="preserve"> - ბენეფიციარის მიერ გასაწევი ფინანსური რესურსი, რომელიც ბენეფიციარის მიერ გამოიყენება სამმხრივი ხელშეკრულების გაფორმების შემდეგ, მხოლოდ ღონისძიების მიზნებისთვის, უნაღდო ანგარიშსწორების ფორმით და დასტურდება შესაბამისი დოკუმენტაციით;</w:t>
      </w:r>
    </w:p>
    <w:p w14:paraId="0000000D" w14:textId="34806A3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ბენეფიციარის შერჩევის კრიტერიუმები</w:t>
      </w:r>
      <w:r w:rsidRPr="00DA5425">
        <w:rPr>
          <w:rFonts w:ascii="Sylfaen" w:eastAsia="Arial Unicode MS" w:hAnsi="Sylfaen" w:cs="Arial Unicode MS"/>
          <w:sz w:val="24"/>
          <w:szCs w:val="24"/>
        </w:rPr>
        <w:t xml:space="preserve"> - პირობები, რომელთა კონკურენტულ გარემოში შეფასების უკეთესი შედეგის საფუძველზე, განმცხადებელი შესაძლებელია გახდეს ბენეფიციარი;</w:t>
      </w:r>
    </w:p>
    <w:p w14:paraId="0000000E" w14:textId="4A226F5F"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განაცხადის შესწავლა</w:t>
      </w:r>
      <w:r w:rsidRPr="00DA5425">
        <w:rPr>
          <w:rFonts w:ascii="Sylfaen" w:eastAsia="Arial Unicode MS" w:hAnsi="Sylfaen" w:cs="Arial Unicode MS"/>
          <w:sz w:val="24"/>
          <w:szCs w:val="24"/>
        </w:rPr>
        <w:t xml:space="preserve"> - სამინისტროს პროგრამების განხორციელების დეპარტამენტის განაცხადების განხილვისა და შეფასების განყოფილების მიერ განაცხადის შესაბამისობის დადგენა ამ წესის მოთხოვნებთან;</w:t>
      </w:r>
    </w:p>
    <w:p w14:paraId="0000000F" w14:textId="5E545218"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განმცხადებელი - </w:t>
      </w:r>
      <w:r w:rsidRPr="00DA5425">
        <w:rPr>
          <w:rFonts w:ascii="Sylfaen" w:eastAsia="Arial Unicode MS" w:hAnsi="Sylfaen" w:cs="Arial Unicode MS"/>
          <w:sz w:val="24"/>
          <w:szCs w:val="24"/>
        </w:rPr>
        <w:t>საქართველოს მოქალაქე (სრულწლოვანი - 18 წელს მიღწეული) ფიზიკური პირი და სასოფლო - სამეურნეო გაერთიანება;</w:t>
      </w:r>
    </w:p>
    <w:p w14:paraId="00000010" w14:textId="0132808C"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დასკვნა ფასთა ადეკვატურობაზე</w:t>
      </w:r>
      <w:r w:rsidRPr="00DA5425">
        <w:rPr>
          <w:rFonts w:ascii="Sylfaen" w:eastAsia="Arial Unicode MS" w:hAnsi="Sylfaen" w:cs="Arial Unicode MS"/>
          <w:sz w:val="24"/>
          <w:szCs w:val="24"/>
        </w:rPr>
        <w:t xml:space="preserve"> - სსიპ „ლევან სამხარაულის სახელობის სასამართლო ექსპერტიზის ეროვნული ბიურო“-ს ან სსიპ „აკრედიტაციის ეროვნული ორგანოს - აკრედიტაციის ცენტრის“ მიერ აკრედიტებული პირ(ებ)ის ან საქართველოს ფინანსთა სამინისტროს სისტემაში შემავალი სახელმწიფო საქვეუწყებო დაწესებულების - ბუღალტრული აღრიცხვის, ანგარიშგებისა და აუდიტის ზედამხედველობის სამსახურის მიერ წარმოებულ რეესტრში არსებული პირის მიერ გაცემული საექსპერტო/ აუდიტორული დასკვნა, განაცხადში წარმოდგენილი თანხების საქონლის საბაზრო ფასებთან შესაბამისობაზე, რომელშიც აღწერილია დასკვნის მომზადების მეთოდოლოგია და თან ერთვის დასკვნის მომზადებისთვის გამოყენებული ბაზრის კვლევა, ფოტომასალა, ინვოისები / ზედნადებები და სხვა;</w:t>
      </w:r>
    </w:p>
    <w:p w14:paraId="00000011" w14:textId="5CE71538"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 xml:space="preserve">ერთგვაროვანი საქონელი - </w:t>
      </w:r>
      <w:r w:rsidRPr="00DA5425">
        <w:rPr>
          <w:rFonts w:ascii="Sylfaen" w:eastAsia="Arial Unicode MS" w:hAnsi="Sylfaen" w:cs="Arial Unicode MS"/>
          <w:sz w:val="24"/>
          <w:szCs w:val="24"/>
        </w:rPr>
        <w:t>ერთზე მეტი</w:t>
      </w:r>
      <w:r w:rsidRPr="00DA5425">
        <w:rPr>
          <w:rFonts w:ascii="Sylfaen" w:eastAsia="Merriweather" w:hAnsi="Sylfaen" w:cs="Merriweather"/>
          <w:b/>
          <w:bCs/>
          <w:sz w:val="24"/>
          <w:szCs w:val="24"/>
        </w:rPr>
        <w:t xml:space="preserve"> </w:t>
      </w:r>
      <w:r w:rsidRPr="00DA5425">
        <w:rPr>
          <w:rFonts w:ascii="Sylfaen" w:eastAsia="Arial Unicode MS" w:hAnsi="Sylfaen" w:cs="Arial Unicode MS"/>
          <w:sz w:val="24"/>
          <w:szCs w:val="24"/>
        </w:rPr>
        <w:t>საქონელი, ერთი და იგივე დასახელებით, საწარმოო დანიშნულებით და ძირითადი ფიზიკური მახასიათებლებით (სიმძლავრე, წარმადობა, ელექტრო, მექანიკური). საქონლის მარკას, მოდელს, მწარმოებელს და წარმოშობის ქვეყანას მნიშვნელობა არ ენიჭება;</w:t>
      </w:r>
    </w:p>
    <w:p w14:paraId="00000012" w14:textId="06D2405F"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ვენახი</w:t>
      </w:r>
      <w:r w:rsidRPr="00DA5425">
        <w:rPr>
          <w:rFonts w:ascii="Sylfaen" w:eastAsia="Arial Unicode MS" w:hAnsi="Sylfaen" w:cs="Arial Unicode MS"/>
          <w:sz w:val="24"/>
          <w:szCs w:val="24"/>
        </w:rPr>
        <w:t xml:space="preserve"> - მიწის ნაკვეთი ვაზის ნარგაობით;</w:t>
      </w:r>
    </w:p>
    <w:p w14:paraId="00000013" w14:textId="03BD0D9D"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 xml:space="preserve">თანადაფინანსება - </w:t>
      </w:r>
      <w:r w:rsidRPr="00DA5425">
        <w:rPr>
          <w:rFonts w:ascii="Sylfaen" w:eastAsia="Arial Unicode MS" w:hAnsi="Sylfaen" w:cs="Arial Unicode MS"/>
          <w:sz w:val="24"/>
          <w:szCs w:val="24"/>
        </w:rPr>
        <w:t>სამინისტროს მიერ ბენეფიციარის უსასყიდლო მიზნობრივი თანადაფინანსება (სუბსიდია), რომელიც არ წარმოადგენს გრანტების შესახებ საქართველოს კანონით გათვალისწინებულ გრანტს და ექვემდებარება დაბეგვრას მოქმედი საგადასახადო კანონმდებლობის შესაბამისად;</w:t>
      </w:r>
    </w:p>
    <w:p w14:paraId="00000014" w14:textId="6AD960F3"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თანადაფინანსების შესახებ სახელშეკრულებო ღირებულება</w:t>
      </w:r>
      <w:r w:rsidRPr="00DA5425">
        <w:rPr>
          <w:rFonts w:ascii="Sylfaen" w:eastAsia="Arial Unicode MS" w:hAnsi="Sylfaen" w:cs="Arial Unicode MS"/>
          <w:sz w:val="24"/>
          <w:szCs w:val="24"/>
        </w:rPr>
        <w:t xml:space="preserve"> - სახელშეკრულებო ღირებულება, რომელიც განისაზღვრება მიმწოდებელზე სამინისტროს მიერ განსახორციელებელი ანგარიშსწორების ჯამური ოდენობით, რომელიც შესაძლებელია დაზუსტდეს ბენეფიციარებზე საქონლის ფაქტობრივი მიწოდებისა და ღირებულების შესაბამისად;</w:t>
      </w:r>
    </w:p>
    <w:p w14:paraId="00000015" w14:textId="7E6BFBA4" w:rsidR="0033254C" w:rsidRPr="00DA5425" w:rsidRDefault="00212EEF" w:rsidP="00DA5425">
      <w:pPr>
        <w:numPr>
          <w:ilvl w:val="0"/>
          <w:numId w:val="1"/>
        </w:numPr>
        <w:pBdr>
          <w:top w:val="nil"/>
          <w:left w:val="nil"/>
          <w:bottom w:val="nil"/>
          <w:right w:val="nil"/>
          <w:between w:val="nil"/>
        </w:pBd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b/>
          <w:bCs/>
          <w:sz w:val="24"/>
          <w:szCs w:val="24"/>
        </w:rPr>
        <w:t xml:space="preserve">თანადაფინანსების შესახებ ხელშეკრულება - </w:t>
      </w:r>
      <w:r w:rsidR="00682E65" w:rsidRPr="00DA5425">
        <w:rPr>
          <w:rFonts w:ascii="Sylfaen" w:eastAsia="Arial Unicode MS" w:hAnsi="Sylfaen" w:cs="Arial Unicode MS"/>
          <w:sz w:val="24"/>
          <w:szCs w:val="24"/>
        </w:rPr>
        <w:t>სამინისტროსა და მიმწოდებელს</w:t>
      </w:r>
      <w:r w:rsidR="00682E65" w:rsidRPr="00DA5425">
        <w:rPr>
          <w:rFonts w:ascii="Sylfaen" w:eastAsia="Arial Unicode MS" w:hAnsi="Sylfaen" w:cs="Arial Unicode MS"/>
          <w:sz w:val="24"/>
          <w:szCs w:val="24"/>
          <w:lang w:val="ka-GE"/>
        </w:rPr>
        <w:t xml:space="preserve"> </w:t>
      </w:r>
      <w:r w:rsidR="00682E65" w:rsidRPr="00DA5425">
        <w:rPr>
          <w:rFonts w:ascii="Sylfaen" w:eastAsia="Arial Unicode MS" w:hAnsi="Sylfaen" w:cs="Arial Unicode MS"/>
          <w:sz w:val="24"/>
          <w:szCs w:val="24"/>
        </w:rPr>
        <w:t>შორის გაფორმებული ხელშეკრულება ბენეფიციარების მიერ შესასყიდი საქონლის</w:t>
      </w:r>
      <w:r w:rsidR="00682E65" w:rsidRPr="00DA5425">
        <w:rPr>
          <w:rFonts w:ascii="Sylfaen" w:eastAsia="Arial Unicode MS" w:hAnsi="Sylfaen" w:cs="Arial Unicode MS"/>
          <w:sz w:val="24"/>
          <w:szCs w:val="24"/>
          <w:lang w:val="ka-GE"/>
        </w:rPr>
        <w:t xml:space="preserve"> </w:t>
      </w:r>
      <w:r w:rsidR="00682E65" w:rsidRPr="00DA5425">
        <w:rPr>
          <w:rFonts w:ascii="Sylfaen" w:eastAsia="Arial Unicode MS" w:hAnsi="Sylfaen" w:cs="Arial Unicode MS"/>
          <w:sz w:val="24"/>
          <w:szCs w:val="24"/>
        </w:rPr>
        <w:t>საბაზისო ღირებულების თანადაფინანსების შესახებ</w:t>
      </w:r>
      <w:r w:rsidRPr="00DA5425">
        <w:rPr>
          <w:rFonts w:ascii="Sylfaen" w:eastAsia="Arial Unicode MS" w:hAnsi="Sylfaen" w:cs="Arial Unicode MS"/>
          <w:sz w:val="24"/>
          <w:szCs w:val="24"/>
        </w:rPr>
        <w:t>;</w:t>
      </w:r>
    </w:p>
    <w:p w14:paraId="00000016" w14:textId="6EED0A87"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თანდართული დოკუმენტაცია</w:t>
      </w:r>
      <w:r w:rsidRPr="00DA5425">
        <w:rPr>
          <w:rFonts w:ascii="Sylfaen" w:eastAsia="Arial Unicode MS" w:hAnsi="Sylfaen" w:cs="Arial Unicode MS"/>
          <w:sz w:val="24"/>
          <w:szCs w:val="24"/>
        </w:rPr>
        <w:t xml:space="preserve"> - პოტენციური ბენეფიციარის მიერ პროექტზე / განაცხადზე ამ წესით განსაზღვრული თანდართული დოკუმენტები;</w:t>
      </w:r>
    </w:p>
    <w:p w14:paraId="00000017" w14:textId="11AA874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მიმწოდებელი</w:t>
      </w:r>
      <w:r w:rsidRPr="00DA5425">
        <w:rPr>
          <w:rFonts w:ascii="Sylfaen" w:eastAsia="Arial Unicode MS" w:hAnsi="Sylfaen" w:cs="Arial Unicode MS"/>
          <w:sz w:val="24"/>
          <w:szCs w:val="24"/>
        </w:rPr>
        <w:t xml:space="preserve"> - „მეწარმეთა შესახებ“ საქართველოს კანონის შესაბამისად მეწარმე ფიზიკური ან/და იურიდიული პირ(ებ)ი, რომლებიც ახორციელებენ ღონისძიების </w:t>
      </w:r>
      <w:r w:rsidRPr="00DA5425">
        <w:rPr>
          <w:rFonts w:ascii="Sylfaen" w:eastAsia="Arial Unicode MS" w:hAnsi="Sylfaen" w:cs="Arial Unicode MS"/>
          <w:sz w:val="24"/>
          <w:szCs w:val="24"/>
        </w:rPr>
        <w:lastRenderedPageBreak/>
        <w:t>ფარგლებში, ექსპლუატაციაში არ მყოფი საქონლის მიწოდებას. მიმწოდებელი, ინვოისის გაწერის პერიოდში, უნდა იყოს რეგისტრირებული ქვეყანაში მოქმედი კანონმდებლობის შესაბამისად;</w:t>
      </w:r>
    </w:p>
    <w:p w14:paraId="00000018" w14:textId="4CE375AB"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მინისტრი</w:t>
      </w:r>
      <w:r w:rsidRPr="00DA5425">
        <w:rPr>
          <w:rFonts w:ascii="Sylfaen" w:eastAsia="Arial Unicode MS" w:hAnsi="Sylfaen" w:cs="Arial Unicode MS"/>
          <w:sz w:val="24"/>
          <w:szCs w:val="24"/>
        </w:rPr>
        <w:t xml:space="preserve"> - აჭარის ავტონომიური რესპუბლიკის სოფლის მეურნეობის მინისტრი;</w:t>
      </w:r>
    </w:p>
    <w:p w14:paraId="00000019" w14:textId="08448ACD"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პოტენციური ბენეფიციარი - </w:t>
      </w:r>
      <w:r w:rsidRPr="00DA5425">
        <w:rPr>
          <w:rFonts w:ascii="Sylfaen" w:eastAsia="Arial Unicode MS" w:hAnsi="Sylfaen" w:cs="Arial Unicode MS"/>
          <w:sz w:val="24"/>
          <w:szCs w:val="24"/>
        </w:rPr>
        <w:t>განმცხადებელი, რომელთანაც შესაძლებელია გაფორმდეს სამმხრივი ხელშეკრულება;</w:t>
      </w:r>
    </w:p>
    <w:p w14:paraId="0000001A" w14:textId="1D21373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პროგრამა</w:t>
      </w:r>
      <w:r w:rsidRPr="00DA5425">
        <w:rPr>
          <w:rFonts w:ascii="Sylfaen" w:eastAsia="Arial Unicode MS" w:hAnsi="Sylfaen" w:cs="Arial Unicode MS"/>
          <w:sz w:val="24"/>
          <w:szCs w:val="24"/>
        </w:rPr>
        <w:t xml:space="preserve"> - 0716 სოფლისა და სოფლის მეურნეობის განვითარების ხელშეწყობა;</w:t>
      </w:r>
    </w:p>
    <w:p w14:paraId="0000001B" w14:textId="30419BE5"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პროგრამის განხორციელების არეალი</w:t>
      </w:r>
      <w:r w:rsidRPr="00DA5425">
        <w:rPr>
          <w:rFonts w:ascii="Sylfaen" w:eastAsia="Arial Unicode MS" w:hAnsi="Sylfaen" w:cs="Arial Unicode MS"/>
          <w:sz w:val="24"/>
          <w:szCs w:val="24"/>
        </w:rPr>
        <w:t xml:space="preserve"> - აჭარის ავტონომიური რესპუბლიკის ადმინისტრაციულ საზღვრებში არსებული ტერიტორია, გარდა ქალაქ ბათუმის ადმინისტრაციულ საზღვრებში შემავალი ტერიტორიისა, რომელიც განსაზღვრული იყო თვითმმართველი ქალაქ ბათუმის საკრებულოს 2011 წლის 05 აპრილის №64 განკარგულების მიღებამდე;</w:t>
      </w:r>
    </w:p>
    <w:p w14:paraId="0000001C" w14:textId="73F2CA8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პროექტი / განაცხადი</w:t>
      </w:r>
      <w:r w:rsidRPr="00DA5425">
        <w:rPr>
          <w:rFonts w:ascii="Sylfaen" w:eastAsia="Arial Unicode MS" w:hAnsi="Sylfaen" w:cs="Arial Unicode MS"/>
          <w:sz w:val="24"/>
          <w:szCs w:val="24"/>
        </w:rPr>
        <w:t xml:space="preserve"> - წერილობითი დოკუმენტები, რომელიც დეტალურად აღწერს განმცხადებლის საქმიანობის მიმდინარე მდგომარეობას, მიზნებს და ამ მიზნების მიღწევისთვის აუცილებელ ქმედებებს;</w:t>
      </w:r>
    </w:p>
    <w:p w14:paraId="0000001D" w14:textId="4701509F"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საბრუნავი საშუალება</w:t>
      </w:r>
      <w:r w:rsidRPr="00DA5425">
        <w:rPr>
          <w:rFonts w:ascii="Sylfaen" w:eastAsia="Arial Unicode MS" w:hAnsi="Sylfaen" w:cs="Arial Unicode MS"/>
          <w:sz w:val="24"/>
          <w:szCs w:val="24"/>
        </w:rPr>
        <w:t xml:space="preserve"> - ის მიმდინარე აქტივი, რომლის ფულად ქცევა შესაძლებელია ერთი საოპერაციო ციკლის განმავლობაში;</w:t>
      </w:r>
    </w:p>
    <w:p w14:paraId="0000001E" w14:textId="382EF279"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სამინისტრო</w:t>
      </w:r>
      <w:r w:rsidRPr="00DA5425">
        <w:rPr>
          <w:rFonts w:ascii="Sylfaen" w:eastAsia="Arial Unicode MS" w:hAnsi="Sylfaen" w:cs="Arial Unicode MS"/>
          <w:sz w:val="24"/>
          <w:szCs w:val="24"/>
        </w:rPr>
        <w:t xml:space="preserve"> - აჭარის ავტონომიური რესპუბლიკის სოფლის მეურნეობის სამინისტრო;</w:t>
      </w:r>
    </w:p>
    <w:p w14:paraId="0000001F" w14:textId="5BAC3FCC"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სამმხრივი მიღება - ჩაბარების აქტი</w:t>
      </w:r>
      <w:r w:rsidRPr="00DA5425">
        <w:rPr>
          <w:rFonts w:ascii="Sylfaen" w:eastAsia="Arial Unicode MS" w:hAnsi="Sylfaen" w:cs="Arial Unicode MS"/>
          <w:sz w:val="24"/>
          <w:szCs w:val="24"/>
        </w:rPr>
        <w:t xml:space="preserve"> - სამინისტროს, მიმწოდებელსა და ბენეფიციარს შორის გაფორმებული აქტი;</w:t>
      </w:r>
    </w:p>
    <w:p w14:paraId="00000020" w14:textId="5F819180"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სამმხრივი სახელშეკრულებო ღირებულება</w:t>
      </w:r>
      <w:r w:rsidRPr="00DA5425">
        <w:rPr>
          <w:rFonts w:ascii="Sylfaen" w:eastAsia="Arial Unicode MS" w:hAnsi="Sylfaen" w:cs="Arial Unicode MS"/>
          <w:sz w:val="24"/>
          <w:szCs w:val="24"/>
        </w:rPr>
        <w:t xml:space="preserve"> - ღონისძიების ფარგლებში შესასყიდი საქონლის საერთო ჯამური ღირებულება საქართველოში მოქმედი გადასახადების ჩათვლით, რაც მოიცავს სამინისტროს თანადაფინანსებას და ბენეფიციარის თანამონაწილეობის თანხას;</w:t>
      </w:r>
    </w:p>
    <w:p w14:paraId="00000021" w14:textId="7774213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სამმხრივი ხელშეკრულება - </w:t>
      </w:r>
      <w:r w:rsidRPr="00DA5425">
        <w:rPr>
          <w:rFonts w:ascii="Sylfaen" w:eastAsia="Arial Unicode MS" w:hAnsi="Sylfaen" w:cs="Arial Unicode MS"/>
          <w:sz w:val="24"/>
          <w:szCs w:val="24"/>
        </w:rPr>
        <w:t xml:space="preserve">სამინისტროს, მიმწოდებელსა და ბენეფიციარს შორის გაფორმებული იურიდიული ძალის მქონე დოკუმენტი, რომელიც განსაზღვრავს </w:t>
      </w:r>
      <w:r w:rsidRPr="00DA5425">
        <w:rPr>
          <w:rFonts w:ascii="Sylfaen" w:eastAsia="Arial Unicode MS" w:hAnsi="Sylfaen" w:cs="Arial Unicode MS"/>
          <w:sz w:val="24"/>
          <w:szCs w:val="24"/>
        </w:rPr>
        <w:lastRenderedPageBreak/>
        <w:t>ღონისძიების „სასოფლო - სამეურნეო გაერთიანებებისა და საოჯახო მეურნეობების განვითარების ხელშეწყობა“ ფარგლებში მხარეებს შორის უფლება - მოვალეობებს;</w:t>
      </w:r>
    </w:p>
    <w:p w14:paraId="00000022" w14:textId="03BF0B10"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სანერგე მეურნეობები / იმპორტიორები</w:t>
      </w:r>
      <w:r w:rsidRPr="00DA5425">
        <w:rPr>
          <w:rFonts w:ascii="Sylfaen" w:eastAsia="Arial Unicode MS" w:hAnsi="Sylfaen" w:cs="Arial Unicode MS"/>
          <w:sz w:val="24"/>
          <w:szCs w:val="24"/>
        </w:rPr>
        <w:t xml:space="preserve"> - მრავალწლიანი კულტურების გაშენების ხელშეწყობის სახელმწიფო პროგრამაში „დანერგე მომავალი“ ჩართული სანერგე მეურნეობები / იმპორტიორები, რომელთა შესახებ ინფორმაცია განთავსებულია ა(ა)იპ „სოფლის განვითარების სააგენტოს“ ვებ.გვერდზე - www.rda.gov.ge;</w:t>
      </w:r>
    </w:p>
    <w:p w14:paraId="00000023" w14:textId="658628B5"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საოჯახო მეურნეობა</w:t>
      </w:r>
      <w:r w:rsidRPr="00DA5425">
        <w:rPr>
          <w:rFonts w:ascii="Sylfaen" w:eastAsia="Merriweather" w:hAnsi="Sylfaen" w:cs="Merriweather"/>
          <w:b/>
          <w:bCs/>
          <w:sz w:val="24"/>
          <w:szCs w:val="24"/>
          <w:vertAlign w:val="superscript"/>
        </w:rPr>
        <w:footnoteReference w:id="1"/>
      </w:r>
      <w:r w:rsidRPr="00DA5425">
        <w:rPr>
          <w:rFonts w:ascii="Sylfaen" w:eastAsia="Arial Unicode MS" w:hAnsi="Sylfaen" w:cs="Arial Unicode MS"/>
          <w:sz w:val="24"/>
          <w:szCs w:val="24"/>
        </w:rPr>
        <w:t xml:space="preserve"> - სასოფლო - სამეურნეო დანიშნულების მიწის ნაკვეთისა და მასზე არსებული საცხოვრებელი სახლის, სამეურნეო ნაგებობის, გადამამუშავებელი მრეწველობის ობიექტების ან/და მოწყობილობების ერთობლიობა, რომელიც უზრუნველყოფს სასოფლო - სამეურნეო პროდუქციის წარმოებას;</w:t>
      </w:r>
    </w:p>
    <w:p w14:paraId="00000024" w14:textId="646E810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სასოფლო - სამეურნეო დანიშნულების მიწით სარგებლობა - </w:t>
      </w:r>
      <w:r w:rsidRPr="00DA5425">
        <w:rPr>
          <w:rFonts w:ascii="Sylfaen" w:eastAsia="Arial Unicode MS" w:hAnsi="Sylfaen" w:cs="Arial Unicode MS"/>
          <w:sz w:val="24"/>
          <w:szCs w:val="24"/>
        </w:rPr>
        <w:t xml:space="preserve">განმცხადებლის მიერ </w:t>
      </w:r>
      <w:r w:rsidRPr="00DA5425">
        <w:rPr>
          <w:rFonts w:ascii="Sylfaen" w:eastAsia="Arial Unicode MS" w:hAnsi="Sylfaen" w:cs="Arial Unicode MS"/>
          <w:b/>
          <w:bCs/>
          <w:sz w:val="24"/>
          <w:szCs w:val="24"/>
        </w:rPr>
        <w:t>იჯარის, აღნაგობის</w:t>
      </w:r>
      <w:r w:rsidRPr="00DA5425">
        <w:rPr>
          <w:rFonts w:ascii="Sylfaen" w:eastAsia="Arial Unicode MS" w:hAnsi="Sylfaen" w:cs="Arial Unicode MS"/>
          <w:sz w:val="24"/>
          <w:szCs w:val="24"/>
        </w:rPr>
        <w:t xml:space="preserve"> უფლებით მიწის სარგებლობა, რომელიც რეგისტრირებულია სსიპ საჯარო რეესტრის ეროვნულ სააგენტოში, ამასთან, სარგებლობის უფლების დარჩენილი ვადა მრავალწლოვანი სასოფლო - სამეურნეო კულტურების წარმოების კომპონენტში, პროექტის / განაცხადის წარმოდგენის დღისთვის უნდა შეადგენდეს არანაკლებ 10 წელს მრავალწლოვანი სასოფლო - სამეურნეო კულტურების ბაღებისთვის, ხოლო არანაკლებ 3 წელს ერთწლოვანი სასოფლო - სამეურნეო კულტურებისთვის;</w:t>
      </w:r>
    </w:p>
    <w:p w14:paraId="00000025" w14:textId="57AF489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სასოფლო - სამეურნეო გაერთიანება </w:t>
      </w:r>
      <w:r w:rsidRPr="00DA5425">
        <w:rPr>
          <w:rFonts w:ascii="Sylfaen" w:eastAsia="Arial Unicode MS" w:hAnsi="Sylfaen" w:cs="Arial Unicode MS"/>
          <w:sz w:val="24"/>
          <w:szCs w:val="24"/>
        </w:rPr>
        <w:t xml:space="preserve">- </w:t>
      </w:r>
      <w:r w:rsidR="00A57957" w:rsidRPr="00DA5425">
        <w:rPr>
          <w:rFonts w:ascii="Sylfaen" w:hAnsi="Sylfaen"/>
          <w:sz w:val="24"/>
          <w:szCs w:val="24"/>
        </w:rPr>
        <w:t xml:space="preserve">რომლებიც აერთიანებენ არანაკლებ </w:t>
      </w:r>
      <w:r w:rsidR="00A57957" w:rsidRPr="00DA5425">
        <w:rPr>
          <w:rFonts w:ascii="Sylfaen" w:hAnsi="Sylfaen"/>
          <w:b/>
          <w:sz w:val="24"/>
          <w:szCs w:val="24"/>
        </w:rPr>
        <w:t>5 წევრს,</w:t>
      </w:r>
      <w:r w:rsidR="00A57957" w:rsidRPr="00DA5425">
        <w:rPr>
          <w:rFonts w:ascii="Sylfaen" w:hAnsi="Sylfaen"/>
          <w:sz w:val="24"/>
          <w:szCs w:val="24"/>
        </w:rPr>
        <w:t xml:space="preserve"> ამას</w:t>
      </w:r>
      <w:r w:rsidR="00A57957" w:rsidRPr="00DA5425">
        <w:rPr>
          <w:rFonts w:ascii="Sylfaen" w:hAnsi="Sylfaen"/>
          <w:sz w:val="24"/>
          <w:szCs w:val="24"/>
          <w:lang w:val="ka-GE"/>
        </w:rPr>
        <w:t>თან</w:t>
      </w:r>
      <w:r w:rsidR="00A57957" w:rsidRPr="00DA5425">
        <w:rPr>
          <w:rFonts w:ascii="Sylfaen" w:hAnsi="Sylfaen"/>
          <w:sz w:val="24"/>
          <w:szCs w:val="24"/>
        </w:rPr>
        <w:t xml:space="preserve"> საკუთრებაში ან/და სარგებლობაში უნდა გააჩნდეს ერთი ადმინისტრაციული ერთეულის საზღვრებში - არანაკლებ </w:t>
      </w:r>
      <w:r w:rsidR="00A57957" w:rsidRPr="00DA5425">
        <w:rPr>
          <w:rFonts w:ascii="Sylfaen" w:hAnsi="Sylfaen"/>
          <w:b/>
          <w:sz w:val="24"/>
          <w:szCs w:val="24"/>
        </w:rPr>
        <w:t>1,5 ჰა</w:t>
      </w:r>
      <w:r w:rsidR="00A57957" w:rsidRPr="00DA5425">
        <w:rPr>
          <w:rFonts w:ascii="Sylfaen" w:hAnsi="Sylfaen"/>
          <w:sz w:val="24"/>
          <w:szCs w:val="24"/>
        </w:rPr>
        <w:t xml:space="preserve"> (დასაშვებია ცვლილება „-1%“) სასოფლო - სამეურნეო დანიშნულების მიწის ნაკვეთ(ებ)</w:t>
      </w:r>
      <w:r w:rsidR="00A57957" w:rsidRPr="00DA5425">
        <w:rPr>
          <w:rFonts w:ascii="Sylfaen" w:hAnsi="Sylfaen" w:cs="Sylfaen"/>
          <w:sz w:val="24"/>
          <w:szCs w:val="24"/>
        </w:rPr>
        <w:t>ი</w:t>
      </w:r>
      <w:r w:rsidR="00A57957" w:rsidRPr="00DA5425">
        <w:rPr>
          <w:rFonts w:ascii="Sylfaen" w:hAnsi="Sylfaen" w:cs="Sylfaen"/>
          <w:sz w:val="24"/>
          <w:szCs w:val="24"/>
          <w:lang w:val="ka-GE"/>
        </w:rPr>
        <w:t xml:space="preserve"> </w:t>
      </w:r>
      <w:r w:rsidRPr="00DA5425">
        <w:rPr>
          <w:rFonts w:ascii="Sylfaen" w:eastAsia="Arial Unicode MS" w:hAnsi="Sylfaen" w:cs="Arial Unicode MS"/>
          <w:sz w:val="24"/>
          <w:szCs w:val="24"/>
        </w:rPr>
        <w:t>(გარდა სახელმწიფო, აჭარის ავტონომიური რესპუბლიკისა და ადგილობრივი თვითმმართველობის ქონების, წევრობაზე დაფუძნებული და წილობრივი მონაწილეობით შექმნილი პირები), მათ შორის:</w:t>
      </w:r>
    </w:p>
    <w:p w14:paraId="00000026" w14:textId="59C27700" w:rsidR="0033254C" w:rsidRPr="00DA5425" w:rsidRDefault="00212EEF" w:rsidP="00DA5425">
      <w:pPr>
        <w:numPr>
          <w:ilvl w:val="1"/>
          <w:numId w:val="1"/>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b/>
          <w:bCs/>
          <w:sz w:val="24"/>
          <w:szCs w:val="24"/>
        </w:rPr>
        <w:t>ამხანაგობა -</w:t>
      </w:r>
      <w:r w:rsidRPr="00DA5425">
        <w:rPr>
          <w:rFonts w:ascii="Sylfaen" w:eastAsia="Arial Unicode MS" w:hAnsi="Sylfaen" w:cs="Arial Unicode MS"/>
          <w:sz w:val="24"/>
          <w:szCs w:val="24"/>
        </w:rPr>
        <w:t xml:space="preserve"> საქართველოს სამოქალაქო კოდექსით გათვალისწინებული ფიზიკურ პირთა ერთობლივი საქმიანობა;</w:t>
      </w:r>
    </w:p>
    <w:p w14:paraId="00000027" w14:textId="387824C9" w:rsidR="0033254C" w:rsidRPr="00DA5425" w:rsidRDefault="00212EEF" w:rsidP="00DA5425">
      <w:pPr>
        <w:numPr>
          <w:ilvl w:val="1"/>
          <w:numId w:val="1"/>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b/>
          <w:bCs/>
          <w:sz w:val="24"/>
          <w:szCs w:val="24"/>
        </w:rPr>
        <w:t>არასამეწარმეო (არაკომერციული) იურიდიული პირ(ებ)ი</w:t>
      </w:r>
      <w:r w:rsidRPr="00DA5425">
        <w:rPr>
          <w:rFonts w:ascii="Sylfaen" w:eastAsia="Arial Unicode MS" w:hAnsi="Sylfaen" w:cs="Arial Unicode MS"/>
          <w:sz w:val="24"/>
          <w:szCs w:val="24"/>
        </w:rPr>
        <w:t xml:space="preserve"> - რომლის საქმიანობის მიზანია სოფლის მეურნეობის განვითარება;</w:t>
      </w:r>
    </w:p>
    <w:p w14:paraId="00000028" w14:textId="30967C74" w:rsidR="0033254C" w:rsidRPr="00DA5425" w:rsidRDefault="00212EEF" w:rsidP="00DA5425">
      <w:pPr>
        <w:numPr>
          <w:ilvl w:val="1"/>
          <w:numId w:val="1"/>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 xml:space="preserve">სასოფლო - სამეურნეო კოოპერატივ(ებ)ი </w:t>
      </w:r>
      <w:r w:rsidRPr="00DA5425">
        <w:rPr>
          <w:rFonts w:ascii="Sylfaen" w:eastAsia="Arial Unicode MS" w:hAnsi="Sylfaen" w:cs="Arial Unicode MS"/>
          <w:sz w:val="24"/>
          <w:szCs w:val="24"/>
        </w:rPr>
        <w:t>- საქართველოს კანონის „სასოფლო-სამეურნეო კოოპერატივის შესახებ“ შესაბამისად სასოფლო - სამეურნეო კოოპერატივის სტატუსის მქონე კერძო სამართლის იურიდიული პირი.</w:t>
      </w:r>
    </w:p>
    <w:p w14:paraId="00000029" w14:textId="68CB0B05"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 xml:space="preserve">საქონლის შესყიდვის საბაზისო ფასის განსაზღვრა არაერთგვაროვან საქონელზე - </w:t>
      </w:r>
      <w:r w:rsidRPr="00DA5425">
        <w:rPr>
          <w:rFonts w:ascii="Sylfaen" w:eastAsia="Arial Unicode MS" w:hAnsi="Sylfaen" w:cs="Arial Unicode MS"/>
          <w:sz w:val="24"/>
          <w:szCs w:val="24"/>
        </w:rPr>
        <w:t>საქონლის შესყიდვის საბაზისო ფასი არაერთგვაროვან საქონელზე განისაზღვრება</w:t>
      </w:r>
      <w:r w:rsidRPr="00DA5425">
        <w:rPr>
          <w:rFonts w:ascii="Sylfaen" w:eastAsia="Merriweather" w:hAnsi="Sylfaen" w:cs="Merriweather"/>
          <w:b/>
          <w:bCs/>
          <w:sz w:val="24"/>
          <w:szCs w:val="24"/>
        </w:rPr>
        <w:t xml:space="preserve"> </w:t>
      </w:r>
      <w:r w:rsidRPr="00DA5425">
        <w:rPr>
          <w:rFonts w:ascii="Sylfaen" w:eastAsia="Arial Unicode MS" w:hAnsi="Sylfaen" w:cs="Arial Unicode MS"/>
          <w:sz w:val="24"/>
          <w:szCs w:val="24"/>
        </w:rPr>
        <w:t>სამინისტროს მიერ ღონისძიების ფარგლებში პროექტების / განაცხადების მიღების შემდგომ, პროგრამისა და ამ წესით განსაზღვრულ პირობებთან შესაბამისობაზე დადებითად შერჩეული პროექტებიდან / განაცხადებიდან ერთი დასახელების, ერთი სიმძლავრისა და წარმადობის საქონელზე წარმოდგენილი მხოლოდ ერთი ინვოისის შემთხვევაში, სამინისტროს მოთხოვნით, შესაბამისი უფლებამოსილი პირის მიერ ფასთა ადეკვატურობაზე გაცემული დასკვნის საფუძველზე;</w:t>
      </w:r>
    </w:p>
    <w:p w14:paraId="0000002A" w14:textId="6587860E"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საქონლის შესყიდვის საბაზისო ფასის განსაზღვრა ერთგვაროვან საქონელზე -</w:t>
      </w:r>
      <w:r w:rsidRPr="00DA5425">
        <w:rPr>
          <w:rFonts w:ascii="Sylfaen" w:eastAsia="Arial Unicode MS" w:hAnsi="Sylfaen" w:cs="Arial Unicode MS"/>
          <w:sz w:val="24"/>
          <w:szCs w:val="24"/>
        </w:rPr>
        <w:t xml:space="preserve"> საქონლის შესყიდვის საბაზისო ფასი ერთგვაროვან საქონელზე განისაზღვრება სამინისტროს მიერ ღონისძიების ფარგლებში პროექტების / განაცხადების მიღების შემდგომ, პროგრამისა და ამ წესით განსაზღვრულ პირობებთან შესაბამისობაზე დადებითად შერჩეული პროექტებიდან / განაცხადებიდან, ერთგვაროვან საქონელზე წარმოდგენილი ინვოისების მიხედვით უმცირესის ოდენობით (გარდა ხეხილოვანი კულტურების ნერგისა და წვეთოვანი სარწყავი სისტემისა, რომელთა თანადაფინანსების გაანგარიშებისთვის ღირებულება დადგენილია ა(ა)იპ "სოფლის განვითარების სააგენტო"-ს სახელმწიფო პროგრამით "დანერგე მომავალი" და ასახულია ამ წესში);</w:t>
      </w:r>
    </w:p>
    <w:p w14:paraId="0000002B" w14:textId="3453BE12"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ურთიერთშედარების აქტი </w:t>
      </w:r>
      <w:r w:rsidRPr="00DA5425">
        <w:rPr>
          <w:rFonts w:ascii="Sylfaen" w:eastAsia="Arial Unicode MS" w:hAnsi="Sylfaen" w:cs="Arial Unicode MS"/>
          <w:sz w:val="24"/>
          <w:szCs w:val="24"/>
        </w:rPr>
        <w:t>- მიმწოდებლის მიერ ბენეფიციარზე მიწოდებული საქონლის თანადაფინანსების მიზნით წარმოქმნილი სამინისტროს ვალდებულებისა და მიმწოდებლის მოთხოვნის ურთიერთშედარების შედეგებზე სამინისტროსა და მიმწოდებელს შორის გაფორმებული აქტი;</w:t>
      </w:r>
    </w:p>
    <w:p w14:paraId="0000002C" w14:textId="312715BB"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ღონისძიება</w:t>
      </w:r>
      <w:r w:rsidRPr="00DA5425">
        <w:rPr>
          <w:rFonts w:ascii="Sylfaen" w:eastAsia="Arial Unicode MS" w:hAnsi="Sylfaen" w:cs="Arial Unicode MS"/>
          <w:sz w:val="24"/>
          <w:szCs w:val="24"/>
        </w:rPr>
        <w:t xml:space="preserve"> - სასოფლო - სამეურნეო გაერთიანებებისა და საოჯახო მეურნეობების განვითარების ხელშეწყობა;</w:t>
      </w:r>
    </w:p>
    <w:p w14:paraId="0000002D" w14:textId="3AE9848C"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ყურძნისეული წარმოშობის სპირტიანი სასმელი (სპირტიანი სასმელი)</w:t>
      </w:r>
      <w:r w:rsidRPr="00DA5425">
        <w:rPr>
          <w:rFonts w:ascii="Sylfaen" w:eastAsia="Merriweather" w:hAnsi="Sylfaen" w:cs="Merriweather"/>
          <w:b/>
          <w:bCs/>
          <w:sz w:val="24"/>
          <w:szCs w:val="24"/>
          <w:vertAlign w:val="superscript"/>
        </w:rPr>
        <w:footnoteReference w:id="2"/>
      </w:r>
      <w:r w:rsidRPr="00DA5425">
        <w:rPr>
          <w:rFonts w:ascii="Sylfaen" w:eastAsia="Arial Unicode MS" w:hAnsi="Sylfaen" w:cs="Arial Unicode MS"/>
          <w:sz w:val="24"/>
          <w:szCs w:val="24"/>
        </w:rPr>
        <w:t xml:space="preserve"> - ყურძნისეული წარმოშობის სპირტიანი სასმელი: ბრენდი, ჭაჭის არაყი, მაგარი სასმელი;</w:t>
      </w:r>
    </w:p>
    <w:p w14:paraId="0000002E" w14:textId="501B54DA"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შინამეურნეობა</w:t>
      </w:r>
      <w:r w:rsidRPr="00DA5425">
        <w:rPr>
          <w:rFonts w:ascii="Sylfaen" w:eastAsia="Merriweather" w:hAnsi="Sylfaen" w:cs="Merriweather"/>
          <w:b/>
          <w:bCs/>
          <w:sz w:val="24"/>
          <w:szCs w:val="24"/>
          <w:vertAlign w:val="superscript"/>
        </w:rPr>
        <w:footnoteReference w:id="3"/>
      </w:r>
      <w:r w:rsidRPr="00DA5425">
        <w:rPr>
          <w:rFonts w:ascii="Sylfaen" w:eastAsia="Arial Unicode MS" w:hAnsi="Sylfaen" w:cs="Arial Unicode MS"/>
          <w:sz w:val="24"/>
          <w:szCs w:val="24"/>
        </w:rPr>
        <w:t xml:space="preserve"> - იმ ადამიანთა ერთობლიობა, რომლებიც ერთ საცხოვრებელ ერთეულზე ცხოვრების საერთო წესებს ექვემდებარებიან და ერთმანეთთან საერთო ბიუჯეტით ან მისი ნაწილით არიან დაკავშირებული და ნათესაური ან/და არანათესაური ურთიერთობები აქვთ. შინამეურნეობა შეიძლება ერთი ადამიანისგანაც შედგებოდეს;</w:t>
      </w:r>
    </w:p>
    <w:p w14:paraId="0000002F" w14:textId="7CC57AC8"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ცოცხალი ცხოველი</w:t>
      </w:r>
      <w:r w:rsidRPr="00DA5425">
        <w:rPr>
          <w:rFonts w:ascii="Sylfaen" w:eastAsia="Arial Unicode MS" w:hAnsi="Sylfaen" w:cs="Arial Unicode MS"/>
          <w:sz w:val="24"/>
          <w:szCs w:val="24"/>
        </w:rPr>
        <w:t xml:space="preserve"> - ფრინველი, ფუტკარი, თევზი, ყველა სახის წყალ - ხმელეთის ძუძუმწოვარი ცხოველები, საინკუბაციო კვერცხი, განაყოფიერებული ქვირითი და სხვა;</w:t>
      </w:r>
    </w:p>
    <w:p w14:paraId="00000030" w14:textId="0AD14EEB" w:rsidR="0033254C" w:rsidRPr="00DA5425" w:rsidRDefault="00212EEF" w:rsidP="00DA5425">
      <w:pPr>
        <w:numPr>
          <w:ilvl w:val="0"/>
          <w:numId w:val="1"/>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ძირითადი საშუალება</w:t>
      </w:r>
      <w:r w:rsidRPr="00DA5425">
        <w:rPr>
          <w:rFonts w:ascii="Sylfaen" w:eastAsia="Arial Unicode MS" w:hAnsi="Sylfaen" w:cs="Arial Unicode MS"/>
          <w:sz w:val="24"/>
          <w:szCs w:val="24"/>
        </w:rPr>
        <w:t xml:space="preserve"> − მატერიალური აქტივი, რომელსაც პირი იყენებს საქონლის წარმოების, საქონლის მიწოდების, რომლის სასარგებლო გამოყენების ვადა ერთ წელზე მეტია.</w:t>
      </w:r>
    </w:p>
    <w:p w14:paraId="00000031" w14:textId="77777777" w:rsidR="0033254C" w:rsidRPr="00DA5425" w:rsidRDefault="0033254C" w:rsidP="00DA5425">
      <w:pPr>
        <w:spacing w:after="288" w:line="276" w:lineRule="auto"/>
        <w:rPr>
          <w:rFonts w:ascii="Sylfaen" w:eastAsia="Merriweather" w:hAnsi="Sylfaen" w:cs="Merriweather"/>
          <w:b/>
          <w:bCs/>
          <w:sz w:val="24"/>
          <w:szCs w:val="24"/>
        </w:rPr>
      </w:pPr>
    </w:p>
    <w:p w14:paraId="00000032" w14:textId="6796574A" w:rsidR="0033254C" w:rsidRPr="00DA5425" w:rsidRDefault="00212EEF" w:rsidP="00DA5425">
      <w:pPr>
        <w:pStyle w:val="Heading1"/>
        <w:spacing w:before="0" w:after="288" w:line="276" w:lineRule="auto"/>
        <w:jc w:val="both"/>
        <w:rPr>
          <w:rFonts w:ascii="Sylfaen" w:eastAsia="Merriweather" w:hAnsi="Sylfaen" w:cs="Merriweather"/>
          <w:b/>
          <w:bCs/>
          <w:color w:val="auto"/>
          <w:sz w:val="24"/>
          <w:szCs w:val="24"/>
        </w:rPr>
      </w:pPr>
      <w:r w:rsidRPr="00DA5425">
        <w:rPr>
          <w:rFonts w:ascii="Sylfaen" w:eastAsia="Arial Unicode MS" w:hAnsi="Sylfaen" w:cs="Arial Unicode MS"/>
          <w:b/>
          <w:bCs/>
          <w:color w:val="auto"/>
          <w:sz w:val="24"/>
          <w:szCs w:val="24"/>
        </w:rPr>
        <w:t>მუხლი 2. ზოგადი დებულებები</w:t>
      </w:r>
    </w:p>
    <w:p w14:paraId="00000033" w14:textId="62BE044B" w:rsidR="0033254C" w:rsidRPr="00DA5425" w:rsidRDefault="00212EEF" w:rsidP="00DA5425">
      <w:pPr>
        <w:numPr>
          <w:ilvl w:val="0"/>
          <w:numId w:val="2"/>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sz w:val="24"/>
          <w:szCs w:val="24"/>
        </w:rPr>
        <w:t>ეს წესი აწესრიგებს სამინისტროს მიერ თანადაფინანსების პირობებს და პროცედურებს;</w:t>
      </w:r>
    </w:p>
    <w:p w14:paraId="00000034" w14:textId="07B0B30F" w:rsidR="0033254C" w:rsidRPr="00DA5425" w:rsidRDefault="00212EEF" w:rsidP="00DA5425">
      <w:pPr>
        <w:numPr>
          <w:ilvl w:val="0"/>
          <w:numId w:val="2"/>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ღონისძიება განკუთვნილია სასოფლო - სამეურნეო გაერთიანებებისა და საქართველოს მოქალაქე ფიზიკური პირებისთვის, რომელთაც სურთ სასოფლო - სამეურნეო გაერთიანებებისა და საოჯახო მეურნეობების განვითარება;</w:t>
      </w:r>
    </w:p>
    <w:p w14:paraId="00000035" w14:textId="76078917" w:rsidR="0033254C" w:rsidRPr="00DA5425" w:rsidRDefault="00212EEF" w:rsidP="00DA5425">
      <w:pPr>
        <w:numPr>
          <w:ilvl w:val="0"/>
          <w:numId w:val="2"/>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ადმინისტრირებას (განაცხადების მიღება - დამუშავება, ბენეფიციართა შერჩევა, ხელშეკრულების გაფორმება - მართვა, თანადაფინანსება, მონიტორინგი) ახორციელებს სამინისტრო;</w:t>
      </w:r>
    </w:p>
    <w:p w14:paraId="00000036" w14:textId="0DAF5013" w:rsidR="0033254C" w:rsidRPr="00DA5425" w:rsidRDefault="00212EEF" w:rsidP="00DA5425">
      <w:pPr>
        <w:numPr>
          <w:ilvl w:val="0"/>
          <w:numId w:val="2"/>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დაფინანსების წყაროა აჭარის ავტონომიური რესპუბლიკის რესპუბლიკური ბიუჯეტი.</w:t>
      </w:r>
    </w:p>
    <w:p w14:paraId="4F2C708A" w14:textId="77777777" w:rsidR="006C3620" w:rsidRPr="00DA5425" w:rsidRDefault="006C3620" w:rsidP="00DA5425">
      <w:pPr>
        <w:spacing w:line="276" w:lineRule="auto"/>
        <w:rPr>
          <w:rFonts w:ascii="Sylfaen" w:eastAsia="Arial Unicode MS" w:hAnsi="Sylfaen" w:cs="Arial Unicode MS"/>
          <w:b/>
          <w:bCs/>
          <w:sz w:val="24"/>
          <w:szCs w:val="24"/>
        </w:rPr>
      </w:pPr>
    </w:p>
    <w:p w14:paraId="00000038" w14:textId="155DEBD1" w:rsidR="0033254C" w:rsidRPr="00DA5425" w:rsidRDefault="00212EEF" w:rsidP="00DA5425">
      <w:pPr>
        <w:pStyle w:val="Heading1"/>
        <w:spacing w:before="0" w:after="288" w:line="276" w:lineRule="auto"/>
        <w:jc w:val="both"/>
        <w:rPr>
          <w:rFonts w:ascii="Sylfaen" w:eastAsia="Merriweather" w:hAnsi="Sylfaen" w:cs="Merriweather"/>
          <w:b/>
          <w:bCs/>
          <w:color w:val="auto"/>
          <w:sz w:val="24"/>
          <w:szCs w:val="24"/>
        </w:rPr>
      </w:pPr>
      <w:r w:rsidRPr="00DA5425">
        <w:rPr>
          <w:rFonts w:ascii="Sylfaen" w:eastAsia="Arial Unicode MS" w:hAnsi="Sylfaen" w:cs="Arial Unicode MS"/>
          <w:b/>
          <w:bCs/>
          <w:color w:val="auto"/>
          <w:sz w:val="24"/>
          <w:szCs w:val="24"/>
        </w:rPr>
        <w:t>მუხლი 3. ღონისძიების მიზანი, ამოცანები, პრიორიტეტები, პირობები და მიმართულებები</w:t>
      </w:r>
    </w:p>
    <w:p w14:paraId="00000039" w14:textId="4EE7CE61"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sz w:val="24"/>
          <w:szCs w:val="24"/>
        </w:rPr>
      </w:pPr>
      <w:r w:rsidRPr="00DA5425">
        <w:rPr>
          <w:rFonts w:ascii="Sylfaen" w:eastAsia="Arial Unicode MS" w:hAnsi="Sylfaen" w:cs="Arial Unicode MS"/>
          <w:b/>
          <w:bCs/>
          <w:sz w:val="24"/>
          <w:szCs w:val="24"/>
        </w:rPr>
        <w:t>მიზანი</w:t>
      </w:r>
      <w:r w:rsidRPr="00DA5425">
        <w:rPr>
          <w:rFonts w:ascii="Sylfaen" w:eastAsia="Arial Unicode MS" w:hAnsi="Sylfaen" w:cs="Arial Unicode MS"/>
          <w:sz w:val="24"/>
          <w:szCs w:val="24"/>
        </w:rPr>
        <w:t xml:space="preserve"> - სასოფლო - სამეურნეო გაერთიანებებისა და საოჯახო მეურნეობების ფინანსურ რესურსებზე ხელმისაწვდომობის გაზრდით სასოფლო - სამეურნეო პროდუქციის წარმოების განვითარების ხელშეწყობა.</w:t>
      </w:r>
    </w:p>
    <w:p w14:paraId="0000003A" w14:textId="22EB78DD"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lastRenderedPageBreak/>
        <w:t>პრიორიტეტები:</w:t>
      </w:r>
    </w:p>
    <w:p w14:paraId="0000003B" w14:textId="01716DE3"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სასოფლო - სამეურნეო საქმიანობის მხარდაჭერა;</w:t>
      </w:r>
    </w:p>
    <w:p w14:paraId="0000003C" w14:textId="5D01D44E"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შემნახველ - გადამამუშავებელი საქმიანობის მხარდაჭერა;</w:t>
      </w:r>
    </w:p>
    <w:p w14:paraId="0000003D" w14:textId="6ACEAA55"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მოსახლეობის დასაქმების ხელშეწყობა;</w:t>
      </w:r>
    </w:p>
    <w:p w14:paraId="0000003E" w14:textId="660583D4"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სასოფლო - სამეურნეო საქმიანობაში ინოვაციური იდეების მხარდაჭერა;</w:t>
      </w:r>
    </w:p>
    <w:p w14:paraId="0000003F" w14:textId="2BEBC936"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სასოფლო - სამეურნეო საქმიანობაში ახალგაზრდების</w:t>
      </w:r>
      <w:r w:rsidRPr="00DA5425">
        <w:rPr>
          <w:rFonts w:ascii="Sylfaen" w:eastAsia="Merriweather" w:hAnsi="Sylfaen" w:cs="Merriweather"/>
          <w:sz w:val="24"/>
          <w:szCs w:val="24"/>
          <w:vertAlign w:val="superscript"/>
        </w:rPr>
        <w:footnoteReference w:id="4"/>
      </w:r>
      <w:r w:rsidR="00DA2172"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მხარდაჭერა;</w:t>
      </w:r>
    </w:p>
    <w:p w14:paraId="00000040" w14:textId="61B6F9A0"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სასოფლო - სამეურნეო საქმიანობაში შშმ პირთა მხარდაჭერა;</w:t>
      </w:r>
    </w:p>
    <w:p w14:paraId="00000041" w14:textId="6BFF21B8"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სასოფლო - სამეურნეო საქმიანობაში ქალთა მხარდაჭერა;</w:t>
      </w:r>
    </w:p>
    <w:p w14:paraId="00000042" w14:textId="7B67CBB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გარემოს დაცვისა და ბუნებრივი რესურსების რაციონალური გამოყენების მხარდაჭერა;</w:t>
      </w:r>
    </w:p>
    <w:p w14:paraId="00000043" w14:textId="4A2594DE"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ენერგოეფექტური და განახლებადი ენერგიის მიმართულების მხარდაჭერა.</w:t>
      </w:r>
    </w:p>
    <w:p w14:paraId="00000044" w14:textId="2A570D3F"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მიმართულებები და პირობები:</w:t>
      </w:r>
    </w:p>
    <w:p w14:paraId="00000045" w14:textId="6E659905"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მიმართულებებია:</w:t>
      </w:r>
    </w:p>
    <w:p w14:paraId="00000046" w14:textId="454DE809" w:rsidR="0033254C" w:rsidRPr="00DA5425" w:rsidRDefault="00212EEF" w:rsidP="00DA5425">
      <w:pPr>
        <w:spacing w:after="288" w:line="276" w:lineRule="auto"/>
        <w:ind w:left="709"/>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ა). მემცენარეობა:</w:t>
      </w:r>
    </w:p>
    <w:p w14:paraId="00000047" w14:textId="42550C1E" w:rsidR="0033254C" w:rsidRPr="00DA5425" w:rsidRDefault="00212EEF" w:rsidP="00DA5425">
      <w:pPr>
        <w:spacing w:after="288" w:line="276" w:lineRule="auto"/>
        <w:ind w:left="1134"/>
        <w:jc w:val="both"/>
        <w:rPr>
          <w:rFonts w:ascii="Sylfaen" w:eastAsia="Merriweather" w:hAnsi="Sylfaen" w:cs="Merriweather"/>
          <w:sz w:val="24"/>
          <w:szCs w:val="24"/>
        </w:rPr>
      </w:pPr>
      <w:r w:rsidRPr="00DA5425">
        <w:rPr>
          <w:rFonts w:ascii="Sylfaen" w:eastAsia="Arial Unicode MS" w:hAnsi="Sylfaen" w:cs="Arial Unicode MS"/>
          <w:b/>
          <w:bCs/>
          <w:sz w:val="24"/>
          <w:szCs w:val="24"/>
        </w:rPr>
        <w:t>ა.ა. ერთწლოვანი</w:t>
      </w:r>
      <w:r w:rsidR="00392C86">
        <w:rPr>
          <w:rFonts w:ascii="Sylfaen" w:eastAsia="Arial Unicode MS" w:hAnsi="Sylfaen" w:cs="Arial Unicode MS"/>
          <w:b/>
          <w:bCs/>
          <w:sz w:val="24"/>
          <w:szCs w:val="24"/>
          <w:lang w:val="en-GB"/>
        </w:rPr>
        <w:t xml:space="preserve"> </w:t>
      </w:r>
      <w:r w:rsidR="00392C86" w:rsidRPr="00392C86">
        <w:rPr>
          <w:rFonts w:ascii="Sylfaen" w:eastAsia="Arial Unicode MS" w:hAnsi="Sylfaen" w:cs="Arial Unicode MS"/>
          <w:b/>
          <w:bCs/>
          <w:sz w:val="24"/>
          <w:szCs w:val="24"/>
          <w:lang w:val="en-GB"/>
        </w:rPr>
        <w:t>კულტურების წარმოება</w:t>
      </w:r>
      <w:r w:rsidRPr="00DA5425">
        <w:rPr>
          <w:rFonts w:ascii="Sylfaen" w:eastAsia="Arial Unicode MS" w:hAnsi="Sylfaen" w:cs="Arial Unicode MS"/>
          <w:sz w:val="24"/>
          <w:szCs w:val="24"/>
        </w:rPr>
        <w:t xml:space="preserve"> და </w:t>
      </w:r>
      <w:r w:rsidRPr="00DA5425">
        <w:rPr>
          <w:rFonts w:ascii="Sylfaen" w:eastAsia="Arial Unicode MS" w:hAnsi="Sylfaen" w:cs="Arial Unicode MS"/>
          <w:b/>
          <w:bCs/>
          <w:sz w:val="24"/>
          <w:szCs w:val="24"/>
        </w:rPr>
        <w:t>ახალი მრავალწლოვანი</w:t>
      </w:r>
      <w:r w:rsidRPr="00DA5425">
        <w:rPr>
          <w:rFonts w:ascii="Sylfaen" w:eastAsia="Arial Unicode MS" w:hAnsi="Sylfaen" w:cs="Arial Unicode MS"/>
          <w:sz w:val="24"/>
          <w:szCs w:val="24"/>
        </w:rPr>
        <w:t xml:space="preserve"> სასოფლო - სამეურნეო კულტურების გაშენების მიზნით სოფლის მეურნეობის ტექნიკურ და ტექნოლოგიურ საშუალებებზე ხელმისაწვდომობის უზრუნველყოფა;</w:t>
      </w:r>
    </w:p>
    <w:p w14:paraId="00000048" w14:textId="319CA905" w:rsidR="0033254C" w:rsidRPr="00DA5425" w:rsidRDefault="00212EEF" w:rsidP="00DA5425">
      <w:pPr>
        <w:spacing w:after="288" w:line="276" w:lineRule="auto"/>
        <w:ind w:left="1134"/>
        <w:jc w:val="both"/>
        <w:rPr>
          <w:rFonts w:ascii="Sylfaen" w:eastAsia="Merriweather" w:hAnsi="Sylfaen" w:cs="Merriweather"/>
          <w:sz w:val="24"/>
          <w:szCs w:val="24"/>
        </w:rPr>
      </w:pPr>
      <w:r w:rsidRPr="00DA5425">
        <w:rPr>
          <w:rFonts w:ascii="Sylfaen" w:eastAsia="Arial Unicode MS" w:hAnsi="Sylfaen" w:cs="Arial Unicode MS"/>
          <w:b/>
          <w:bCs/>
          <w:sz w:val="24"/>
          <w:szCs w:val="24"/>
        </w:rPr>
        <w:t>ა.ბ. არსებული მრავალწლოვანი</w:t>
      </w:r>
      <w:r w:rsidRPr="00DA5425">
        <w:rPr>
          <w:rFonts w:ascii="Sylfaen" w:eastAsia="Arial Unicode MS" w:hAnsi="Sylfaen" w:cs="Arial Unicode MS"/>
          <w:sz w:val="24"/>
          <w:szCs w:val="24"/>
        </w:rPr>
        <w:t xml:space="preserve"> სასოფლო - სამეურნეო კულტურების ბაღების </w:t>
      </w:r>
      <w:r w:rsidR="00661153" w:rsidRPr="00661153">
        <w:rPr>
          <w:rFonts w:ascii="Sylfaen" w:eastAsia="Arial Unicode MS" w:hAnsi="Sylfaen" w:cs="Arial Unicode MS"/>
          <w:sz w:val="24"/>
          <w:szCs w:val="24"/>
        </w:rPr>
        <w:t>მოვლა</w:t>
      </w:r>
      <w:r w:rsidR="0044179C">
        <w:rPr>
          <w:rFonts w:ascii="Sylfaen" w:eastAsia="Arial Unicode MS" w:hAnsi="Sylfaen" w:cs="Arial Unicode MS"/>
          <w:sz w:val="24"/>
          <w:szCs w:val="24"/>
          <w:lang w:val="ka-GE"/>
        </w:rPr>
        <w:t xml:space="preserve"> </w:t>
      </w:r>
      <w:r w:rsidR="00661153" w:rsidRPr="00661153">
        <w:rPr>
          <w:rFonts w:ascii="Sylfaen" w:eastAsia="Arial Unicode MS" w:hAnsi="Sylfaen" w:cs="Arial Unicode MS"/>
          <w:sz w:val="24"/>
          <w:szCs w:val="24"/>
        </w:rPr>
        <w:t>-</w:t>
      </w:r>
      <w:r w:rsidR="0044179C">
        <w:rPr>
          <w:rFonts w:ascii="Sylfaen" w:eastAsia="Arial Unicode MS" w:hAnsi="Sylfaen" w:cs="Arial Unicode MS"/>
          <w:sz w:val="24"/>
          <w:szCs w:val="24"/>
          <w:lang w:val="ka-GE"/>
        </w:rPr>
        <w:t xml:space="preserve"> </w:t>
      </w:r>
      <w:r w:rsidR="00661153" w:rsidRPr="00661153">
        <w:rPr>
          <w:rFonts w:ascii="Sylfaen" w:eastAsia="Arial Unicode MS" w:hAnsi="Sylfaen" w:cs="Arial Unicode MS"/>
          <w:sz w:val="24"/>
          <w:szCs w:val="24"/>
        </w:rPr>
        <w:t>განვითარების</w:t>
      </w:r>
      <w:r w:rsidR="00661153">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მიზნით სოფლის მეურნეობის ტექნიკურ და ტექნოლოგიურ საშუალებებზე ხელმისაწვდომობის უზრუნველყოფა.</w:t>
      </w:r>
    </w:p>
    <w:p w14:paraId="00000049" w14:textId="66B0C625" w:rsidR="0033254C" w:rsidRPr="00DA5425" w:rsidRDefault="00212EEF" w:rsidP="00DA5425">
      <w:pPr>
        <w:spacing w:after="288" w:line="276" w:lineRule="auto"/>
        <w:ind w:left="709"/>
        <w:jc w:val="both"/>
        <w:rPr>
          <w:rFonts w:ascii="Sylfaen" w:eastAsia="Merriweather" w:hAnsi="Sylfaen" w:cs="Merriweather"/>
          <w:sz w:val="24"/>
          <w:szCs w:val="24"/>
        </w:rPr>
      </w:pPr>
      <w:r w:rsidRPr="00DA5425">
        <w:rPr>
          <w:rFonts w:ascii="Sylfaen" w:eastAsia="Arial Unicode MS" w:hAnsi="Sylfaen" w:cs="Arial Unicode MS"/>
          <w:b/>
          <w:bCs/>
          <w:sz w:val="24"/>
          <w:szCs w:val="24"/>
        </w:rPr>
        <w:t>ბ). მეცხოველეობა</w:t>
      </w:r>
      <w:r w:rsidRPr="00DA5425">
        <w:rPr>
          <w:rFonts w:ascii="Sylfaen" w:eastAsia="Arial Unicode MS" w:hAnsi="Sylfaen" w:cs="Arial Unicode MS"/>
          <w:sz w:val="24"/>
          <w:szCs w:val="24"/>
        </w:rPr>
        <w:t>, სოფლის მეურნეობის ტექნიკურ და ტექნოლოგიურ საშუალებებზე ხელმისაწვდომობის უზრუნველყოფა;</w:t>
      </w:r>
    </w:p>
    <w:p w14:paraId="0000004A" w14:textId="17D63ED0" w:rsidR="0033254C" w:rsidRPr="00DA5425" w:rsidRDefault="00212EEF" w:rsidP="00DA5425">
      <w:pPr>
        <w:spacing w:after="288" w:line="276" w:lineRule="auto"/>
        <w:ind w:left="709"/>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lastRenderedPageBreak/>
        <w:t>გ). სოფლის მეურნეობის ტექნიკურ საშუალებებზე ხელმისაწვდომობის უზრუნველყოფა.</w:t>
      </w:r>
    </w:p>
    <w:p w14:paraId="0000004B" w14:textId="0740AD9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ფარგლებში, განმცხადებელს საკუთრებაში / თანასაკუთრებაში / სარგებლობაში უნდა გააჩნდეს სსიპ საჯარო რეესტრის ეროვნულ სააგენტოში რეგისტრირებული სასოფლო - სამეურნეო დანიშნულების მიწის</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lang w:val="ka-GE"/>
        </w:rPr>
        <w:t>ნაკვეთ</w:t>
      </w:r>
      <w:r w:rsidRPr="00DA5425">
        <w:rPr>
          <w:rFonts w:ascii="Sylfaen" w:hAnsi="Sylfaen"/>
          <w:sz w:val="24"/>
          <w:szCs w:val="24"/>
          <w:lang w:val="ka-GE"/>
        </w:rPr>
        <w:t>ი</w:t>
      </w:r>
      <w:r w:rsidRPr="00DA5425">
        <w:rPr>
          <w:rFonts w:ascii="Sylfaen" w:eastAsia="Merriweather" w:hAnsi="Sylfaen" w:cs="Merriweather"/>
          <w:sz w:val="24"/>
          <w:szCs w:val="24"/>
        </w:rPr>
        <w:t>;</w:t>
      </w:r>
    </w:p>
    <w:p w14:paraId="0000004C" w14:textId="46CF023F"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განმცხადებელს უფლება აქვს ღონისძიების ფარგლებში ამ წესით დადგენილ მიმართულებებზე, განსაზღვრული ფორმით (დანართი №1) და თანდართული დოკუმენტებით (დანართი №2) წარმოადგინოს </w:t>
      </w:r>
      <w:r w:rsidRPr="00DA5425">
        <w:rPr>
          <w:rFonts w:ascii="Sylfaen" w:eastAsia="Arial Unicode MS" w:hAnsi="Sylfaen" w:cs="Arial Unicode MS"/>
          <w:b/>
          <w:bCs/>
          <w:sz w:val="24"/>
          <w:szCs w:val="24"/>
        </w:rPr>
        <w:t>არაუმეტეს ერთი პროექტი / განაცხადი</w:t>
      </w:r>
      <w:r w:rsidRPr="00DA5425">
        <w:rPr>
          <w:rFonts w:ascii="Sylfaen" w:eastAsia="Merriweather" w:hAnsi="Sylfaen" w:cs="Merriweather"/>
          <w:sz w:val="24"/>
          <w:szCs w:val="24"/>
        </w:rPr>
        <w:t>;</w:t>
      </w:r>
    </w:p>
    <w:p w14:paraId="0000004D" w14:textId="5C1F1D27"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ღონისძიების ფარგლებში, განმცხადებელს უფლება აქვს თანადაფინანსება მოითხოვოს ამ წესის </w:t>
      </w:r>
      <w:r w:rsidRPr="00DA5425">
        <w:rPr>
          <w:rFonts w:ascii="Sylfaen" w:eastAsia="Arial Unicode MS" w:hAnsi="Sylfaen" w:cs="Arial Unicode MS"/>
          <w:b/>
          <w:bCs/>
          <w:sz w:val="24"/>
          <w:szCs w:val="24"/>
        </w:rPr>
        <w:t>3.1. პუნქტით</w:t>
      </w:r>
      <w:r w:rsidRPr="00DA5425">
        <w:rPr>
          <w:rFonts w:ascii="Sylfaen" w:eastAsia="Arial Unicode MS" w:hAnsi="Sylfaen" w:cs="Arial Unicode MS"/>
          <w:sz w:val="24"/>
          <w:szCs w:val="24"/>
        </w:rPr>
        <w:t xml:space="preserve"> გათვალისწინებული მხოლოდ </w:t>
      </w:r>
      <w:r w:rsidRPr="00DA5425">
        <w:rPr>
          <w:rFonts w:ascii="Sylfaen" w:eastAsia="Arial Unicode MS" w:hAnsi="Sylfaen" w:cs="Arial Unicode MS"/>
          <w:b/>
          <w:bCs/>
          <w:sz w:val="24"/>
          <w:szCs w:val="24"/>
        </w:rPr>
        <w:t>ერთი მიმართულებით</w:t>
      </w:r>
      <w:r w:rsidRPr="00DA5425">
        <w:rPr>
          <w:rFonts w:ascii="Sylfaen" w:eastAsia="Merriweather" w:hAnsi="Sylfaen" w:cs="Merriweather"/>
          <w:sz w:val="24"/>
          <w:szCs w:val="24"/>
        </w:rPr>
        <w:t>;</w:t>
      </w:r>
    </w:p>
    <w:p w14:paraId="0000004E" w14:textId="32CC423A"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სამინისტროს თანადაფინანსება შეადგენს პროექტის / განაცხადისა და შესასყიდი საქონლის </w:t>
      </w:r>
      <w:r w:rsidR="00990CA2">
        <w:rPr>
          <w:rFonts w:ascii="Sylfaen" w:eastAsia="Arial Unicode MS" w:hAnsi="Sylfaen" w:cs="Arial Unicode MS"/>
          <w:sz w:val="24"/>
          <w:szCs w:val="24"/>
          <w:lang w:val="ka-GE"/>
        </w:rPr>
        <w:t xml:space="preserve">საბაზისო </w:t>
      </w:r>
      <w:r w:rsidRPr="00DA5425">
        <w:rPr>
          <w:rFonts w:ascii="Sylfaen" w:eastAsia="Arial Unicode MS" w:hAnsi="Sylfaen" w:cs="Arial Unicode MS"/>
          <w:sz w:val="24"/>
          <w:szCs w:val="24"/>
        </w:rPr>
        <w:t xml:space="preserve">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rPr>
        <w:t xml:space="preserve">(ციტრუსის ნერგის შესყიდვის შემთხვევაში - </w:t>
      </w:r>
      <w:r w:rsidRPr="00DA5425">
        <w:rPr>
          <w:rFonts w:ascii="Sylfaen" w:eastAsia="Arial Unicode MS" w:hAnsi="Sylfaen" w:cs="Arial Unicode MS"/>
          <w:b/>
          <w:bCs/>
          <w:sz w:val="24"/>
          <w:szCs w:val="24"/>
        </w:rPr>
        <w:t>არაუმეტეს 80%</w:t>
      </w:r>
      <w:r w:rsidRPr="00DA5425">
        <w:rPr>
          <w:rFonts w:ascii="Sylfaen" w:eastAsia="Arial Unicode MS" w:hAnsi="Sylfaen" w:cs="Arial Unicode MS"/>
          <w:sz w:val="24"/>
          <w:szCs w:val="24"/>
        </w:rPr>
        <w:t>. ამასთან</w:t>
      </w:r>
      <w:r w:rsidR="0004141D">
        <w:rPr>
          <w:rFonts w:ascii="Sylfaen" w:eastAsia="Arial Unicode MS" w:hAnsi="Sylfaen" w:cs="Arial Unicode MS"/>
          <w:sz w:val="24"/>
          <w:szCs w:val="24"/>
          <w:lang w:val="ka-GE"/>
        </w:rPr>
        <w:t>,</w:t>
      </w:r>
      <w:r w:rsidRPr="00DA5425">
        <w:rPr>
          <w:rFonts w:ascii="Sylfaen" w:eastAsia="Arial Unicode MS" w:hAnsi="Sylfaen" w:cs="Arial Unicode MS"/>
          <w:sz w:val="24"/>
          <w:szCs w:val="24"/>
        </w:rPr>
        <w:t xml:space="preserve"> ა(ა)იპ „აგროსერვის ცენტრი“-დან შესყიდული ნერგი არ ფინანსდება), ხოლო ბენეფიციარის თანამონაწილეობა - </w:t>
      </w:r>
      <w:r w:rsidRPr="00DA5425">
        <w:rPr>
          <w:rFonts w:ascii="Sylfaen" w:eastAsia="Arial Unicode MS" w:hAnsi="Sylfaen" w:cs="Arial Unicode MS"/>
          <w:b/>
          <w:bCs/>
          <w:sz w:val="24"/>
          <w:szCs w:val="24"/>
        </w:rPr>
        <w:t>არანაკლებ 30%</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rPr>
        <w:t xml:space="preserve">(ციტრუსის ნერგის შესყიდვის შემთხვევაში - </w:t>
      </w:r>
      <w:r w:rsidRPr="00DA5425">
        <w:rPr>
          <w:rFonts w:ascii="Sylfaen" w:eastAsia="Arial Unicode MS" w:hAnsi="Sylfaen" w:cs="Arial Unicode MS"/>
          <w:b/>
          <w:bCs/>
          <w:sz w:val="24"/>
          <w:szCs w:val="24"/>
        </w:rPr>
        <w:t>არანაკლებ 20%</w:t>
      </w:r>
      <w:r w:rsidR="0004141D">
        <w:rPr>
          <w:rFonts w:ascii="Sylfaen" w:eastAsia="Arial Unicode MS" w:hAnsi="Sylfaen" w:cs="Arial Unicode MS"/>
          <w:sz w:val="24"/>
          <w:szCs w:val="24"/>
          <w:lang w:val="ka-GE"/>
        </w:rPr>
        <w:t>.</w:t>
      </w:r>
      <w:r w:rsidRPr="00DA5425">
        <w:rPr>
          <w:rFonts w:ascii="Sylfaen" w:eastAsia="Arial Unicode MS" w:hAnsi="Sylfaen" w:cs="Arial Unicode MS"/>
          <w:sz w:val="24"/>
          <w:szCs w:val="24"/>
        </w:rPr>
        <w:t xml:space="preserve"> ამასთან</w:t>
      </w:r>
      <w:r w:rsidR="0004141D">
        <w:rPr>
          <w:rFonts w:ascii="Sylfaen" w:eastAsia="Arial Unicode MS" w:hAnsi="Sylfaen" w:cs="Arial Unicode MS"/>
          <w:sz w:val="24"/>
          <w:szCs w:val="24"/>
          <w:lang w:val="ka-GE"/>
        </w:rPr>
        <w:t>,</w:t>
      </w:r>
      <w:r w:rsidRPr="00DA5425">
        <w:rPr>
          <w:rFonts w:ascii="Sylfaen" w:eastAsia="Arial Unicode MS" w:hAnsi="Sylfaen" w:cs="Arial Unicode MS"/>
          <w:sz w:val="24"/>
          <w:szCs w:val="24"/>
        </w:rPr>
        <w:t xml:space="preserve"> ა(ა)იპ „აგროსერვის ცენტრი“-დან შესყიდული ნერგი არ ფინანსდება). ამასთან, სამინისტროს თანადაფინანსების თანხა ერთეულ საქონელზე და პროექტზე / განაცხადზე შეადგენს </w:t>
      </w:r>
      <w:r w:rsidRPr="00DA5425">
        <w:rPr>
          <w:rFonts w:ascii="Sylfaen" w:eastAsia="Arial Unicode MS" w:hAnsi="Sylfaen" w:cs="Arial Unicode MS"/>
          <w:b/>
          <w:bCs/>
          <w:sz w:val="24"/>
          <w:szCs w:val="24"/>
        </w:rPr>
        <w:t>არაუმეტეს 40,000.0 ლარს</w:t>
      </w:r>
      <w:r w:rsidRPr="00DA5425">
        <w:rPr>
          <w:rFonts w:ascii="Sylfaen" w:eastAsia="Merriweather" w:hAnsi="Sylfaen" w:cs="Merriweather"/>
          <w:sz w:val="24"/>
          <w:szCs w:val="24"/>
        </w:rPr>
        <w:t>.</w:t>
      </w:r>
    </w:p>
    <w:p w14:paraId="0000004F" w14:textId="47F17DF5"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მემცენარეობა:</w:t>
      </w:r>
    </w:p>
    <w:p w14:paraId="00000050" w14:textId="23A48C02" w:rsidR="0033254C" w:rsidRPr="00DA5425" w:rsidRDefault="00B7020B" w:rsidP="00DA5425">
      <w:pPr>
        <w:numPr>
          <w:ilvl w:val="2"/>
          <w:numId w:val="4"/>
        </w:numPr>
        <w:pBdr>
          <w:top w:val="nil"/>
          <w:left w:val="nil"/>
          <w:bottom w:val="nil"/>
          <w:right w:val="nil"/>
          <w:between w:val="nil"/>
        </w:pBdr>
        <w:spacing w:after="288" w:line="276" w:lineRule="auto"/>
        <w:ind w:left="1276"/>
        <w:jc w:val="both"/>
        <w:rPr>
          <w:rFonts w:ascii="Sylfaen" w:eastAsia="Merriweather" w:hAnsi="Sylfaen" w:cs="Merriweather"/>
          <w:sz w:val="24"/>
          <w:szCs w:val="24"/>
        </w:rPr>
      </w:pPr>
      <w:r w:rsidRPr="00DA5425">
        <w:rPr>
          <w:rFonts w:ascii="Sylfaen" w:eastAsia="Arial Unicode MS" w:hAnsi="Sylfaen" w:cs="Arial Unicode MS"/>
          <w:b/>
          <w:bCs/>
          <w:sz w:val="24"/>
          <w:szCs w:val="24"/>
        </w:rPr>
        <w:t>ერთწლოვანი</w:t>
      </w:r>
      <w:r>
        <w:rPr>
          <w:rFonts w:ascii="Sylfaen" w:eastAsia="Arial Unicode MS" w:hAnsi="Sylfaen" w:cs="Arial Unicode MS"/>
          <w:b/>
          <w:bCs/>
          <w:sz w:val="24"/>
          <w:szCs w:val="24"/>
          <w:lang w:val="en-GB"/>
        </w:rPr>
        <w:t xml:space="preserve"> </w:t>
      </w:r>
      <w:r w:rsidRPr="00392C86">
        <w:rPr>
          <w:rFonts w:ascii="Sylfaen" w:eastAsia="Arial Unicode MS" w:hAnsi="Sylfaen" w:cs="Arial Unicode MS"/>
          <w:b/>
          <w:bCs/>
          <w:sz w:val="24"/>
          <w:szCs w:val="24"/>
          <w:lang w:val="en-GB"/>
        </w:rPr>
        <w:t>კულტურების წარმოება</w:t>
      </w:r>
      <w:r w:rsidR="00212EEF" w:rsidRPr="00DA5425">
        <w:rPr>
          <w:rFonts w:ascii="Sylfaen" w:eastAsia="Arial Unicode MS" w:hAnsi="Sylfaen" w:cs="Arial Unicode MS"/>
          <w:sz w:val="24"/>
          <w:szCs w:val="24"/>
        </w:rPr>
        <w:t xml:space="preserve"> და </w:t>
      </w:r>
      <w:r w:rsidR="00212EEF" w:rsidRPr="00DA5425">
        <w:rPr>
          <w:rFonts w:ascii="Sylfaen" w:eastAsia="Arial Unicode MS" w:hAnsi="Sylfaen" w:cs="Arial Unicode MS"/>
          <w:b/>
          <w:bCs/>
          <w:sz w:val="24"/>
          <w:szCs w:val="24"/>
        </w:rPr>
        <w:t>ახალი მრავალწლოვანი</w:t>
      </w:r>
      <w:r w:rsidR="00212EEF" w:rsidRPr="00DA5425">
        <w:rPr>
          <w:rFonts w:ascii="Sylfaen" w:eastAsia="Arial Unicode MS" w:hAnsi="Sylfaen" w:cs="Arial Unicode MS"/>
          <w:sz w:val="24"/>
          <w:szCs w:val="24"/>
        </w:rPr>
        <w:t xml:space="preserve"> სასოფლო - სამეურნეო კულტურების გაშენების მიზნით სოფლის მეურნეობის ტექნიკურ და ტექნოლოგიურ საშუალებებზე ხელმისაწვდომობის უზრუნველყოფის ფარგლებში ფინანსდება:</w:t>
      </w:r>
    </w:p>
    <w:p w14:paraId="00000051" w14:textId="29106BF1"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მრავალწლოვანი სასოფლო - სამეურნეო კულტურების ახალი ბაღების</w:t>
      </w:r>
      <w:r w:rsidRPr="00DA5425">
        <w:rPr>
          <w:rFonts w:ascii="Sylfaen" w:eastAsia="Arial Unicode MS" w:hAnsi="Sylfaen" w:cs="Arial Unicode MS"/>
          <w:sz w:val="24"/>
          <w:szCs w:val="24"/>
        </w:rPr>
        <w:t xml:space="preserve"> კომპონენტში შესაძლებელია </w:t>
      </w:r>
      <w:r w:rsidR="003864D4" w:rsidRPr="00DA5425">
        <w:rPr>
          <w:rFonts w:ascii="Sylfaen" w:eastAsia="Arial Unicode MS" w:hAnsi="Sylfaen" w:cs="Arial Unicode MS"/>
          <w:sz w:val="24"/>
          <w:szCs w:val="24"/>
          <w:lang w:val="ka-GE"/>
        </w:rPr>
        <w:t>ერთი ან რამდენიმე სახეობის</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rPr>
        <w:t>მრავალწლოვანი სასოფლო - სამეურნეო კულტურის ბაღის მოწყობა</w:t>
      </w:r>
      <w:r w:rsidR="003864D4" w:rsidRPr="00DA5425">
        <w:rPr>
          <w:rFonts w:ascii="Sylfaen" w:eastAsia="Arial Unicode MS" w:hAnsi="Sylfaen" w:cs="Arial Unicode MS"/>
          <w:sz w:val="24"/>
          <w:szCs w:val="24"/>
          <w:lang w:val="ka-GE"/>
        </w:rPr>
        <w:t xml:space="preserve"> თითოეულისთვის</w:t>
      </w:r>
      <w:r w:rsidRPr="00DA5425">
        <w:rPr>
          <w:rFonts w:ascii="Sylfaen" w:eastAsia="Arial Unicode MS" w:hAnsi="Sylfaen" w:cs="Arial Unicode MS"/>
          <w:sz w:val="24"/>
          <w:szCs w:val="24"/>
        </w:rPr>
        <w:t xml:space="preserve"> </w:t>
      </w:r>
      <w:r w:rsidRPr="00DA5425">
        <w:rPr>
          <w:rFonts w:ascii="Sylfaen" w:eastAsia="Arial Unicode MS" w:hAnsi="Sylfaen" w:cs="Arial Unicode MS"/>
          <w:b/>
          <w:bCs/>
          <w:sz w:val="24"/>
          <w:szCs w:val="24"/>
        </w:rPr>
        <w:t>არანაკლებ 0.1 ჰა</w:t>
      </w:r>
      <w:r w:rsidRPr="00DA5425">
        <w:rPr>
          <w:rFonts w:ascii="Sylfaen" w:eastAsia="Arial Unicode MS" w:hAnsi="Sylfaen" w:cs="Arial Unicode MS"/>
          <w:sz w:val="24"/>
          <w:szCs w:val="24"/>
        </w:rPr>
        <w:t xml:space="preserve"> (დასაშვებია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ფართობზე, ამასთან ბაღების მოწყობისთვის ნერგის შესყიდვა უნდა განხორციელდეს ა(ა)იპ სოფლის განვითარების სააგენტოს სახელმწიფო პროგრამაში „დანერგე მომავალი“ </w:t>
      </w:r>
      <w:r w:rsidRPr="00DA5425">
        <w:rPr>
          <w:rFonts w:ascii="Sylfaen" w:eastAsia="Arial Unicode MS" w:hAnsi="Sylfaen" w:cs="Arial Unicode MS"/>
          <w:sz w:val="24"/>
          <w:szCs w:val="24"/>
        </w:rPr>
        <w:lastRenderedPageBreak/>
        <w:t>ჩართული სანერგე მეურნეობებიდან ან მათი იმპორტირებით, დანართი №3-ის შესაბამისად;</w:t>
      </w:r>
    </w:p>
    <w:p w14:paraId="00000052" w14:textId="7E819A4A"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ბოსტნეული კულტურების წარმოება, არანაკლებ 0.1 ჰა</w:t>
      </w:r>
      <w:r w:rsidRPr="00DA5425">
        <w:rPr>
          <w:rFonts w:ascii="Sylfaen" w:eastAsia="Arial Unicode MS" w:hAnsi="Sylfaen" w:cs="Arial Unicode MS"/>
          <w:sz w:val="24"/>
          <w:szCs w:val="24"/>
        </w:rPr>
        <w:t xml:space="preserve"> (დასაშვებია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სასოფლო - სამეურნეო დანიშნულების მიწის ფართობზე (</w:t>
      </w:r>
      <w:r w:rsidRPr="00DA5425">
        <w:rPr>
          <w:rFonts w:ascii="Sylfaen" w:eastAsia="Arial Unicode MS" w:hAnsi="Sylfaen" w:cs="Arial Unicode MS"/>
          <w:i/>
          <w:iCs/>
          <w:sz w:val="24"/>
          <w:szCs w:val="24"/>
        </w:rPr>
        <w:t xml:space="preserve">მხოლოდ ა(ა)იპ „აგროსერვის ცენტრი“-ს მიერ წარმოებული </w:t>
      </w:r>
      <w:r w:rsidRPr="00DA5425">
        <w:rPr>
          <w:rFonts w:ascii="Sylfaen" w:eastAsia="Arial Unicode MS" w:hAnsi="Sylfaen" w:cs="Arial Unicode MS"/>
          <w:b/>
          <w:bCs/>
          <w:i/>
          <w:iCs/>
          <w:sz w:val="24"/>
          <w:szCs w:val="24"/>
        </w:rPr>
        <w:t>ჩითილის</w:t>
      </w:r>
      <w:r w:rsidRPr="00DA5425">
        <w:rPr>
          <w:rFonts w:ascii="Sylfaen" w:eastAsia="Arial Unicode MS" w:hAnsi="Sylfaen" w:cs="Arial Unicode MS"/>
          <w:i/>
          <w:iCs/>
          <w:sz w:val="24"/>
          <w:szCs w:val="24"/>
        </w:rPr>
        <w:t xml:space="preserve"> გაადგილების შემთხვევაში</w:t>
      </w:r>
      <w:r w:rsidRPr="00DA5425">
        <w:rPr>
          <w:rFonts w:ascii="Sylfaen" w:eastAsia="Arial Unicode MS" w:hAnsi="Sylfaen" w:cs="Arial Unicode MS"/>
          <w:sz w:val="24"/>
          <w:szCs w:val="24"/>
        </w:rPr>
        <w:t>), დანართი №3-ის შესაბამისად;</w:t>
      </w:r>
    </w:p>
    <w:p w14:paraId="00000053" w14:textId="5F2A68FA"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კარტოფილის წარმოება</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არანაკლებ 0.2 ჰა</w:t>
      </w:r>
      <w:r w:rsidRPr="00DA5425">
        <w:rPr>
          <w:rFonts w:ascii="Sylfaen" w:eastAsia="Arial Unicode MS" w:hAnsi="Sylfaen" w:cs="Arial Unicode MS"/>
          <w:sz w:val="24"/>
          <w:szCs w:val="24"/>
        </w:rPr>
        <w:t xml:space="preserve"> (დასაშვებია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სასოფლო - სამეურნეო დანიშნულების მიწის ფართობზე (</w:t>
      </w:r>
      <w:r w:rsidRPr="00DA5425">
        <w:rPr>
          <w:rFonts w:ascii="Sylfaen" w:eastAsia="Arial Unicode MS" w:hAnsi="Sylfaen" w:cs="Arial Unicode MS"/>
          <w:i/>
          <w:iCs/>
          <w:sz w:val="24"/>
          <w:szCs w:val="24"/>
        </w:rPr>
        <w:t xml:space="preserve">მხოლოდ </w:t>
      </w:r>
      <w:r w:rsidRPr="00DA5425">
        <w:rPr>
          <w:rFonts w:ascii="Sylfaen" w:eastAsia="Arial Unicode MS" w:hAnsi="Sylfaen" w:cs="Arial Unicode MS"/>
          <w:b/>
          <w:bCs/>
          <w:i/>
          <w:iCs/>
          <w:sz w:val="24"/>
          <w:szCs w:val="24"/>
        </w:rPr>
        <w:t>ხულოს, შუახევისა და ქედის</w:t>
      </w:r>
      <w:r w:rsidRPr="00DA5425">
        <w:rPr>
          <w:rFonts w:ascii="Sylfaen" w:eastAsia="Arial Unicode MS" w:hAnsi="Sylfaen" w:cs="Arial Unicode MS"/>
          <w:i/>
          <w:iCs/>
          <w:sz w:val="24"/>
          <w:szCs w:val="24"/>
        </w:rPr>
        <w:t xml:space="preserve"> მუნიციპალიტეტებისთვის</w:t>
      </w:r>
      <w:r w:rsidRPr="00DA5425">
        <w:rPr>
          <w:rFonts w:ascii="Sylfaen" w:eastAsia="Arial Unicode MS" w:hAnsi="Sylfaen" w:cs="Arial Unicode MS"/>
          <w:sz w:val="24"/>
          <w:szCs w:val="24"/>
        </w:rPr>
        <w:t>), დანართი №3-ის შესაბამისად;</w:t>
      </w:r>
    </w:p>
    <w:p w14:paraId="00000054" w14:textId="577F3796" w:rsidR="0033254C" w:rsidRPr="00DA5425" w:rsidRDefault="00212EEF" w:rsidP="002E694E">
      <w:pPr>
        <w:numPr>
          <w:ilvl w:val="3"/>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b/>
          <w:bCs/>
          <w:sz w:val="24"/>
          <w:szCs w:val="24"/>
        </w:rPr>
        <w:t>არსებული არანაკლებ 0.02 ჰა სასათბურე მეურნეობის აღჭურვა</w:t>
      </w:r>
      <w:r w:rsidRPr="00DA5425">
        <w:rPr>
          <w:rFonts w:ascii="Sylfaen" w:eastAsia="Merriweather" w:hAnsi="Sylfaen" w:cs="Merriweather"/>
          <w:sz w:val="24"/>
          <w:szCs w:val="24"/>
        </w:rPr>
        <w:t xml:space="preserve"> (</w:t>
      </w:r>
      <w:r w:rsidRPr="00DA5425">
        <w:rPr>
          <w:rFonts w:ascii="Sylfaen" w:eastAsia="Arial Unicode MS" w:hAnsi="Sylfaen" w:cs="Arial Unicode MS"/>
          <w:i/>
          <w:iCs/>
          <w:sz w:val="24"/>
          <w:szCs w:val="24"/>
        </w:rPr>
        <w:t xml:space="preserve">ფირი, გათბობა - გაგრილებისა და ირიგაცია - ფერტიგაციის სისტემები, </w:t>
      </w:r>
      <w:r w:rsidR="003864D4" w:rsidRPr="00DA5425">
        <w:rPr>
          <w:rFonts w:ascii="Sylfaen" w:eastAsia="Arial Unicode MS" w:hAnsi="Sylfaen" w:cs="Arial Unicode MS"/>
          <w:i/>
          <w:iCs/>
          <w:sz w:val="24"/>
          <w:szCs w:val="24"/>
        </w:rPr>
        <w:t xml:space="preserve">კლიმატის შემქმნელი </w:t>
      </w:r>
      <w:r w:rsidR="002E694E" w:rsidRPr="002E694E">
        <w:rPr>
          <w:rFonts w:ascii="Sylfaen" w:eastAsia="Arial Unicode MS" w:hAnsi="Sylfaen" w:cs="Arial Unicode MS"/>
          <w:i/>
          <w:iCs/>
          <w:sz w:val="24"/>
          <w:szCs w:val="24"/>
        </w:rPr>
        <w:t>დანადგარ</w:t>
      </w:r>
      <w:r w:rsidR="003864D4" w:rsidRPr="00DA5425">
        <w:rPr>
          <w:rFonts w:ascii="Sylfaen" w:eastAsia="Arial Unicode MS" w:hAnsi="Sylfaen" w:cs="Arial Unicode MS"/>
          <w:i/>
          <w:iCs/>
          <w:sz w:val="24"/>
          <w:szCs w:val="24"/>
        </w:rPr>
        <w:t xml:space="preserve"> - მოწყობილობები (ბიოგაზის დანადგარი, მზის პანელები და სხვა)</w:t>
      </w:r>
      <w:r w:rsidR="003864D4" w:rsidRPr="00DA5425">
        <w:rPr>
          <w:rFonts w:ascii="Sylfaen" w:eastAsia="Arial Unicode MS" w:hAnsi="Sylfaen" w:cs="Arial Unicode MS"/>
          <w:i/>
          <w:iCs/>
          <w:sz w:val="24"/>
          <w:szCs w:val="24"/>
          <w:lang w:val="ka-GE"/>
        </w:rPr>
        <w:t xml:space="preserve"> </w:t>
      </w:r>
      <w:r w:rsidRPr="00DA5425">
        <w:rPr>
          <w:rFonts w:ascii="Sylfaen" w:eastAsia="Arial Unicode MS" w:hAnsi="Sylfaen" w:cs="Arial Unicode MS"/>
          <w:i/>
          <w:iCs/>
          <w:sz w:val="24"/>
          <w:szCs w:val="24"/>
        </w:rPr>
        <w:t>და სხვა გარდა სასათბურე კონსტრუქციისა (კარკასი)</w:t>
      </w:r>
      <w:r w:rsidRPr="00DA5425">
        <w:rPr>
          <w:rFonts w:ascii="Sylfaen" w:eastAsia="Merriweather" w:hAnsi="Sylfaen" w:cs="Merriweather"/>
          <w:sz w:val="24"/>
          <w:szCs w:val="24"/>
        </w:rPr>
        <w:t>).</w:t>
      </w:r>
    </w:p>
    <w:p w14:paraId="00000055" w14:textId="2F820E9E" w:rsidR="0033254C" w:rsidRPr="00DA5425" w:rsidRDefault="00212EEF" w:rsidP="00DA5425">
      <w:pPr>
        <w:numPr>
          <w:ilvl w:val="2"/>
          <w:numId w:val="4"/>
        </w:numPr>
        <w:pBdr>
          <w:top w:val="nil"/>
          <w:left w:val="nil"/>
          <w:bottom w:val="nil"/>
          <w:right w:val="nil"/>
          <w:between w:val="nil"/>
        </w:pBdr>
        <w:spacing w:after="288" w:line="276" w:lineRule="auto"/>
        <w:ind w:left="127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ამ წესის 3.6.1. პუნქტით გათვალისწინებული კომპონენტებისთვის დაფინანსდება შემდეგი საქონლის შესყიდვა:</w:t>
      </w:r>
    </w:p>
    <w:p w14:paraId="00000056" w14:textId="4EEC4222"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მრავალწლიანი ხეხილოვანი კულტურების ნერგები</w:t>
      </w:r>
      <w:r w:rsidRPr="00DA5425">
        <w:rPr>
          <w:rFonts w:ascii="Sylfaen" w:eastAsia="Arial Unicode MS" w:hAnsi="Sylfaen" w:cs="Arial Unicode MS"/>
          <w:sz w:val="24"/>
          <w:szCs w:val="24"/>
        </w:rPr>
        <w:t>, რომელთა შესყიდვა უნდა განხორციელდეს ა(ა)იპ სოფლის განვითარების სააგენტოს სახელმწიფო პროგრამაში „დანერგე მომავალი“ ჩართული სანერგე მეურნეობებიდან (გარდა ა(ა)იპ აგროსერვის ცენტრისგან შესყიდული ნერგებისა) ან მათი იმპორტირებით. შესასყიდი საქონლის რაოდენობა და თანადაფინანსების ზღვრული ოდენობები განსაზღვრულია დანართი №3-ით;</w:t>
      </w:r>
    </w:p>
    <w:p w14:paraId="00000057" w14:textId="35ACDD6B"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კარტოფილის სათესი მასალა</w:t>
      </w:r>
      <w:r w:rsidRPr="00DA5425">
        <w:rPr>
          <w:rFonts w:ascii="Sylfaen" w:eastAsia="Arial Unicode MS" w:hAnsi="Sylfaen" w:cs="Arial Unicode MS"/>
          <w:sz w:val="24"/>
          <w:szCs w:val="24"/>
        </w:rPr>
        <w:t xml:space="preserve"> (ელიტა, პირველი და მეორე რეპროდუქციის) შესასყიდი საქონლისა და თანადაფინანსების ზღვრული ოდენობები განსაზღვრულია დანართი №3-ით;</w:t>
      </w:r>
    </w:p>
    <w:p w14:paraId="00000058" w14:textId="67ECA2F0"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სასუქები </w:t>
      </w:r>
      <w:r w:rsidRPr="00DA5425">
        <w:rPr>
          <w:rFonts w:ascii="Sylfaen" w:eastAsia="Arial Unicode MS" w:hAnsi="Sylfaen" w:cs="Arial Unicode MS"/>
          <w:sz w:val="24"/>
          <w:szCs w:val="24"/>
        </w:rPr>
        <w:t>შესასყიდი საქონლისა და თანადაფინანსების ზღვრული ოდენობები განსაზღვრულია დანართი №3-ით;</w:t>
      </w:r>
    </w:p>
    <w:p w14:paraId="00000059" w14:textId="430741F3"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აგროქსოვილი / მულჩიფირი / სამულჩე ქსოვილი</w:t>
      </w:r>
      <w:r w:rsidRPr="00DA5425">
        <w:rPr>
          <w:rFonts w:ascii="Sylfaen" w:eastAsia="Arial Unicode MS" w:hAnsi="Sylfaen" w:cs="Arial Unicode MS"/>
          <w:sz w:val="24"/>
          <w:szCs w:val="24"/>
        </w:rPr>
        <w:t>, შესასყიდი საქონლისა და თანადაფინანსების ზღვრული ოდენობები განსაზღვრულია დანართი №3-ით;</w:t>
      </w:r>
    </w:p>
    <w:p w14:paraId="0000005A" w14:textId="242A6009"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წვეთოვანი სარწყავი სისტემა</w:t>
      </w:r>
      <w:r w:rsidRPr="00DA5425">
        <w:rPr>
          <w:rFonts w:ascii="Sylfaen" w:eastAsia="Merriweather" w:hAnsi="Sylfaen" w:cs="Merriweather"/>
          <w:sz w:val="24"/>
          <w:szCs w:val="24"/>
          <w:vertAlign w:val="superscript"/>
        </w:rPr>
        <w:footnoteReference w:id="5"/>
      </w:r>
      <w:r w:rsidRPr="00DA5425">
        <w:rPr>
          <w:rFonts w:ascii="Sylfaen" w:eastAsia="Arial Unicode MS" w:hAnsi="Sylfaen" w:cs="Arial Unicode MS"/>
          <w:sz w:val="24"/>
          <w:szCs w:val="24"/>
        </w:rPr>
        <w:t>, შესასყიდი საქონლისა და თანადაფინანსების ზღვრული ოდენობები განსაზღვრულია დანართი №3-ით;</w:t>
      </w:r>
    </w:p>
    <w:p w14:paraId="0000005B" w14:textId="56443B20"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წყლის ტუმბო</w:t>
      </w:r>
      <w:r w:rsidRPr="00DA5425">
        <w:rPr>
          <w:rFonts w:ascii="Sylfaen" w:eastAsia="Merriweather" w:hAnsi="Sylfaen" w:cs="Merriweather"/>
          <w:sz w:val="24"/>
          <w:szCs w:val="24"/>
          <w:vertAlign w:val="superscript"/>
        </w:rPr>
        <w:t>5</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5C" w14:textId="302B50CD"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წყლის ავზი</w:t>
      </w:r>
      <w:r w:rsidRPr="00DA5425">
        <w:rPr>
          <w:rFonts w:ascii="Sylfaen" w:eastAsia="Merriweather" w:hAnsi="Sylfaen" w:cs="Merriweather"/>
          <w:sz w:val="24"/>
          <w:szCs w:val="24"/>
          <w:vertAlign w:val="superscript"/>
        </w:rPr>
        <w:t>5</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5D" w14:textId="04AA6BF9"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ნერგის საყრდენი ბოძი</w:t>
      </w:r>
      <w:r w:rsidRPr="00DA5425">
        <w:rPr>
          <w:rFonts w:ascii="Sylfaen" w:eastAsia="Arial Unicode MS" w:hAnsi="Sylfaen" w:cs="Arial Unicode MS"/>
          <w:sz w:val="24"/>
          <w:szCs w:val="24"/>
        </w:rPr>
        <w:t>, შესასყიდი საქონლისა და თანადაფინანსების ზღვრული ოდენობები განსაზღვრულია დანართი №3-ით;</w:t>
      </w:r>
    </w:p>
    <w:p w14:paraId="0000005E" w14:textId="6A10ECB9"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ელექტრო ღობის / მწყემსის აპარატი</w:t>
      </w:r>
      <w:r w:rsidRPr="00DA5425">
        <w:rPr>
          <w:rFonts w:ascii="Sylfaen" w:eastAsia="Merriweather" w:hAnsi="Sylfaen" w:cs="Merriweather"/>
          <w:sz w:val="24"/>
          <w:szCs w:val="24"/>
          <w:vertAlign w:val="superscript"/>
        </w:rPr>
        <w:footnoteReference w:id="6"/>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5F" w14:textId="71A5522E" w:rsidR="0033254C" w:rsidRPr="00DA5425" w:rsidRDefault="003864D4" w:rsidP="00A406B2">
      <w:pPr>
        <w:numPr>
          <w:ilvl w:val="3"/>
          <w:numId w:val="4"/>
        </w:numPr>
        <w:spacing w:after="288" w:line="276" w:lineRule="auto"/>
        <w:jc w:val="both"/>
        <w:rPr>
          <w:rFonts w:ascii="Sylfaen" w:eastAsia="Merriweather" w:hAnsi="Sylfaen" w:cs="Merriweather"/>
          <w:sz w:val="24"/>
          <w:szCs w:val="24"/>
        </w:rPr>
      </w:pPr>
      <w:r w:rsidRPr="00DA5425">
        <w:rPr>
          <w:rFonts w:ascii="Sylfaen" w:hAnsi="Sylfaen"/>
          <w:b/>
          <w:sz w:val="24"/>
          <w:szCs w:val="24"/>
        </w:rPr>
        <w:t xml:space="preserve">კლიმატის შემქმნელი </w:t>
      </w:r>
      <w:r w:rsidR="00A406B2" w:rsidRPr="00A406B2">
        <w:rPr>
          <w:rFonts w:ascii="Sylfaen" w:hAnsi="Sylfaen"/>
          <w:b/>
          <w:sz w:val="24"/>
          <w:szCs w:val="24"/>
        </w:rPr>
        <w:t>დანადგარ</w:t>
      </w:r>
      <w:r w:rsidRPr="00DA5425">
        <w:rPr>
          <w:rFonts w:ascii="Sylfaen" w:hAnsi="Sylfaen"/>
          <w:b/>
          <w:sz w:val="24"/>
          <w:szCs w:val="24"/>
        </w:rPr>
        <w:t xml:space="preserve"> - მოწყობილობები</w:t>
      </w:r>
      <w:r w:rsidRPr="00DA5425">
        <w:rPr>
          <w:rFonts w:ascii="Sylfaen" w:hAnsi="Sylfaen"/>
          <w:sz w:val="24"/>
          <w:szCs w:val="24"/>
        </w:rPr>
        <w:t xml:space="preserve"> (ბიოგაზის დანადგარი, მზის პანელები და სხვა)</w:t>
      </w:r>
      <w:r w:rsidRPr="00DA5425">
        <w:rPr>
          <w:rFonts w:ascii="Sylfaen" w:hAnsi="Sylfaen"/>
          <w:sz w:val="24"/>
          <w:szCs w:val="24"/>
          <w:lang w:val="ka-GE"/>
        </w:rPr>
        <w:t xml:space="preserve"> -</w:t>
      </w:r>
      <w:r w:rsidRPr="00DA5425">
        <w:rPr>
          <w:rFonts w:ascii="Sylfaen" w:hAnsi="Sylfaen"/>
          <w:sz w:val="24"/>
          <w:szCs w:val="24"/>
        </w:rPr>
        <w:t xml:space="preserve"> </w:t>
      </w:r>
      <w:r w:rsidR="00212EEF" w:rsidRPr="00DA5425">
        <w:rPr>
          <w:rFonts w:ascii="Sylfaen" w:eastAsia="Merriweather" w:hAnsi="Sylfaen" w:cs="Merriweather"/>
          <w:b/>
          <w:bCs/>
          <w:sz w:val="24"/>
          <w:szCs w:val="24"/>
        </w:rPr>
        <w:t>არაუმეტეს 70%;</w:t>
      </w:r>
    </w:p>
    <w:p w14:paraId="00000060" w14:textId="613308B9"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სიცხისა და სეტყვისგან</w:t>
      </w:r>
      <w:r w:rsidRPr="00DA5425">
        <w:rPr>
          <w:rFonts w:ascii="Sylfaen" w:eastAsia="Arial Unicode MS" w:hAnsi="Sylfaen" w:cs="Arial Unicode MS"/>
          <w:sz w:val="24"/>
          <w:szCs w:val="24"/>
        </w:rPr>
        <w:t xml:space="preserve"> დამცავი საშუალებები - </w:t>
      </w:r>
      <w:r w:rsidRPr="00DA5425">
        <w:rPr>
          <w:rFonts w:ascii="Sylfaen" w:eastAsia="Arial Unicode MS" w:hAnsi="Sylfaen" w:cs="Arial Unicode MS"/>
          <w:b/>
          <w:bCs/>
          <w:sz w:val="24"/>
          <w:szCs w:val="24"/>
        </w:rPr>
        <w:t xml:space="preserve">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61" w14:textId="2477907A"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შემასხურებელი </w:t>
      </w:r>
      <w:r w:rsidRPr="00DA5425">
        <w:rPr>
          <w:rFonts w:ascii="Sylfaen" w:eastAsia="Arial Unicode MS" w:hAnsi="Sylfaen" w:cs="Arial Unicode MS"/>
          <w:sz w:val="24"/>
          <w:szCs w:val="24"/>
        </w:rPr>
        <w:t>(ზურგზე</w:t>
      </w:r>
      <w:r w:rsidR="00405039">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საკიდი) აპარატი,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62" w14:textId="4982C97B"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მობილური შემასხურებელი აპარატი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63" w14:textId="1C6CB1BF"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მოტობლოკი</w:t>
      </w:r>
      <w:r w:rsidRPr="00DA5425">
        <w:rPr>
          <w:rFonts w:ascii="Sylfaen" w:eastAsia="Merriweather" w:hAnsi="Sylfaen" w:cs="Merriweather"/>
          <w:sz w:val="24"/>
          <w:szCs w:val="24"/>
        </w:rPr>
        <w:t xml:space="preserve"> - </w:t>
      </w:r>
      <w:r w:rsidRPr="00DA5425">
        <w:rPr>
          <w:rFonts w:ascii="Sylfaen" w:eastAsia="Arial Unicode MS" w:hAnsi="Sylfaen" w:cs="Arial Unicode MS"/>
          <w:b/>
          <w:bCs/>
          <w:sz w:val="24"/>
          <w:szCs w:val="24"/>
        </w:rPr>
        <w:t>0.25 ჰა</w:t>
      </w:r>
      <w:r w:rsidRPr="00DA5425">
        <w:rPr>
          <w:rFonts w:ascii="Sylfaen" w:eastAsia="Arial Unicode MS" w:hAnsi="Sylfaen" w:cs="Arial Unicode MS"/>
          <w:sz w:val="24"/>
          <w:szCs w:val="24"/>
        </w:rPr>
        <w:t xml:space="preserve"> (დასაშვებია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თანადაფინანსდება საბაზისო ღირებულების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არაუმეტეს</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1,200.0 ლარი</w:t>
      </w:r>
      <w:r w:rsidRPr="00DA5425">
        <w:rPr>
          <w:rFonts w:ascii="Sylfaen" w:eastAsia="Merriweather" w:hAnsi="Sylfaen" w:cs="Merriweather"/>
          <w:sz w:val="24"/>
          <w:szCs w:val="24"/>
        </w:rPr>
        <w:t>;</w:t>
      </w:r>
    </w:p>
    <w:p w14:paraId="00000064" w14:textId="0B0620C9" w:rsidR="0033254C" w:rsidRPr="00DA5425" w:rsidRDefault="004620F2" w:rsidP="004620F2">
      <w:pPr>
        <w:numPr>
          <w:ilvl w:val="3"/>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4620F2">
        <w:rPr>
          <w:rFonts w:ascii="Sylfaen" w:eastAsia="Arial Unicode MS" w:hAnsi="Sylfaen" w:cs="Arial Unicode MS"/>
          <w:b/>
          <w:bCs/>
          <w:sz w:val="24"/>
          <w:szCs w:val="24"/>
        </w:rPr>
        <w:lastRenderedPageBreak/>
        <w:t>ნიადაგდამამუშავებელი, სათესი, მოსავლის ამღები, საცელი და სხვა აგრეგატები</w:t>
      </w:r>
      <w:r w:rsidR="00212EEF" w:rsidRPr="00DA5425">
        <w:rPr>
          <w:rFonts w:ascii="Sylfaen" w:eastAsia="Merriweather" w:hAnsi="Sylfaen" w:cs="Merriweather"/>
          <w:sz w:val="24"/>
          <w:szCs w:val="24"/>
        </w:rPr>
        <w:t xml:space="preserve"> - </w:t>
      </w:r>
      <w:r w:rsidR="00212EEF" w:rsidRPr="00DA5425">
        <w:rPr>
          <w:rFonts w:ascii="Sylfaen" w:eastAsia="Arial Unicode MS" w:hAnsi="Sylfaen" w:cs="Arial Unicode MS"/>
          <w:b/>
          <w:bCs/>
          <w:sz w:val="24"/>
          <w:szCs w:val="24"/>
        </w:rPr>
        <w:t>0.25 ჰა</w:t>
      </w:r>
      <w:r w:rsidR="00212EEF" w:rsidRPr="00DA5425">
        <w:rPr>
          <w:rFonts w:ascii="Sylfaen" w:eastAsia="Arial Unicode MS" w:hAnsi="Sylfaen" w:cs="Arial Unicode MS"/>
          <w:sz w:val="24"/>
          <w:szCs w:val="24"/>
        </w:rPr>
        <w:t xml:space="preserve"> (დასაშვებია გადახრა </w:t>
      </w:r>
      <w:r w:rsidR="00212EEF" w:rsidRPr="00DA5425">
        <w:rPr>
          <w:rFonts w:ascii="Sylfaen" w:eastAsia="Merriweather" w:hAnsi="Sylfaen" w:cs="Merriweather"/>
          <w:b/>
          <w:bCs/>
          <w:sz w:val="24"/>
          <w:szCs w:val="24"/>
        </w:rPr>
        <w:t>„-1%“</w:t>
      </w:r>
      <w:r w:rsidR="00212EEF" w:rsidRPr="00DA5425">
        <w:rPr>
          <w:rFonts w:ascii="Sylfaen" w:eastAsia="Arial Unicode MS" w:hAnsi="Sylfaen" w:cs="Arial Unicode MS"/>
          <w:sz w:val="24"/>
          <w:szCs w:val="24"/>
        </w:rPr>
        <w:t xml:space="preserve">) და მეტი ფართობისთვის, თანადაფინანსდება საბაზისო ღირებულების </w:t>
      </w:r>
      <w:r w:rsidR="00212EEF" w:rsidRPr="00DA5425">
        <w:rPr>
          <w:rFonts w:ascii="Sylfaen" w:eastAsia="Arial Unicode MS" w:hAnsi="Sylfaen" w:cs="Arial Unicode MS"/>
          <w:b/>
          <w:bCs/>
          <w:sz w:val="24"/>
          <w:szCs w:val="24"/>
        </w:rPr>
        <w:t>არაუმეტეს 50%</w:t>
      </w:r>
      <w:r w:rsidR="00212EEF" w:rsidRPr="00DA5425">
        <w:rPr>
          <w:rFonts w:ascii="Sylfaen" w:eastAsia="Merriweather" w:hAnsi="Sylfaen" w:cs="Merriweather"/>
          <w:sz w:val="24"/>
          <w:szCs w:val="24"/>
        </w:rPr>
        <w:t xml:space="preserve">, </w:t>
      </w:r>
      <w:r w:rsidR="00212EEF" w:rsidRPr="00DA5425">
        <w:rPr>
          <w:rFonts w:ascii="Sylfaen" w:eastAsia="Arial Unicode MS" w:hAnsi="Sylfaen" w:cs="Arial Unicode MS"/>
          <w:b/>
          <w:bCs/>
          <w:sz w:val="24"/>
          <w:szCs w:val="24"/>
        </w:rPr>
        <w:t>არაუმეტეს</w:t>
      </w:r>
      <w:r w:rsidR="00212EEF" w:rsidRPr="00DA5425">
        <w:rPr>
          <w:rFonts w:ascii="Sylfaen" w:eastAsia="Merriweather" w:hAnsi="Sylfaen" w:cs="Merriweather"/>
          <w:sz w:val="24"/>
          <w:szCs w:val="24"/>
        </w:rPr>
        <w:t xml:space="preserve"> </w:t>
      </w:r>
      <w:r w:rsidR="00212EEF" w:rsidRPr="00DA5425">
        <w:rPr>
          <w:rFonts w:ascii="Sylfaen" w:eastAsia="Arial Unicode MS" w:hAnsi="Sylfaen" w:cs="Arial Unicode MS"/>
          <w:b/>
          <w:bCs/>
          <w:sz w:val="24"/>
          <w:szCs w:val="24"/>
        </w:rPr>
        <w:t>1,200.0 ლარი</w:t>
      </w:r>
      <w:r w:rsidR="00212EEF" w:rsidRPr="00DA5425">
        <w:rPr>
          <w:rFonts w:ascii="Sylfaen" w:eastAsia="Merriweather" w:hAnsi="Sylfaen" w:cs="Merriweather"/>
          <w:sz w:val="24"/>
          <w:szCs w:val="24"/>
        </w:rPr>
        <w:t xml:space="preserve">, </w:t>
      </w:r>
      <w:r w:rsidR="0002484D" w:rsidRPr="00DA5425">
        <w:rPr>
          <w:rFonts w:ascii="Sylfaen" w:eastAsia="Merriweather" w:hAnsi="Sylfaen" w:cs="Merriweather"/>
          <w:sz w:val="24"/>
          <w:szCs w:val="24"/>
          <w:lang w:val="ka-GE"/>
        </w:rPr>
        <w:t xml:space="preserve">ხოლო </w:t>
      </w:r>
      <w:r w:rsidR="00212EEF" w:rsidRPr="00DA5425">
        <w:rPr>
          <w:rFonts w:ascii="Sylfaen" w:eastAsia="Merriweather" w:hAnsi="Sylfaen" w:cs="Merriweather"/>
          <w:sz w:val="24"/>
          <w:szCs w:val="24"/>
        </w:rPr>
        <w:t xml:space="preserve">სასოფლო სამეურნეო - გაერთიანების შემთხვევაში - </w:t>
      </w:r>
      <w:r w:rsidR="00094F87" w:rsidRPr="00DA5425">
        <w:rPr>
          <w:rFonts w:ascii="Sylfaen" w:eastAsia="Merriweather" w:hAnsi="Sylfaen" w:cs="Merriweather"/>
          <w:b/>
          <w:sz w:val="24"/>
          <w:szCs w:val="24"/>
          <w:lang w:val="ka-GE"/>
        </w:rPr>
        <w:t>არაუმეტეს</w:t>
      </w:r>
      <w:r w:rsidR="00094F87" w:rsidRPr="00DA5425">
        <w:rPr>
          <w:rFonts w:ascii="Sylfaen" w:eastAsia="Merriweather" w:hAnsi="Sylfaen" w:cs="Merriweather"/>
          <w:sz w:val="24"/>
          <w:szCs w:val="24"/>
          <w:lang w:val="ka-GE"/>
        </w:rPr>
        <w:t xml:space="preserve"> </w:t>
      </w:r>
      <w:r w:rsidR="00212EEF" w:rsidRPr="00DA5425">
        <w:rPr>
          <w:rFonts w:ascii="Sylfaen" w:eastAsia="Merriweather" w:hAnsi="Sylfaen" w:cs="Merriweather"/>
          <w:b/>
          <w:sz w:val="24"/>
          <w:szCs w:val="24"/>
        </w:rPr>
        <w:t>20,000.0 ლარი</w:t>
      </w:r>
      <w:r w:rsidR="00094F87" w:rsidRPr="00DA5425">
        <w:rPr>
          <w:rFonts w:ascii="Sylfaen" w:eastAsia="Merriweather" w:hAnsi="Sylfaen" w:cs="Merriweather"/>
          <w:b/>
          <w:sz w:val="24"/>
          <w:szCs w:val="24"/>
          <w:lang w:val="ka-GE"/>
        </w:rPr>
        <w:t>;</w:t>
      </w:r>
    </w:p>
    <w:p w14:paraId="00000065" w14:textId="030438D4"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ჯაჭვური ხერხი</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w:t>
      </w:r>
    </w:p>
    <w:p w14:paraId="00000066" w14:textId="428F371F"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ელექტრო / პნევმატიკური სეკატორი</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w:t>
      </w:r>
    </w:p>
    <w:p w14:paraId="00000067" w14:textId="12603A74"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საცელი აპარატი </w:t>
      </w:r>
      <w:r w:rsidRPr="00DA5425">
        <w:rPr>
          <w:rFonts w:ascii="Sylfaen" w:eastAsia="Arial Unicode MS" w:hAnsi="Sylfaen" w:cs="Arial Unicode MS"/>
          <w:sz w:val="24"/>
          <w:szCs w:val="24"/>
        </w:rPr>
        <w:t>(ზურგზე</w:t>
      </w:r>
      <w:r w:rsidR="00435606">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საკიდი), საბაზისო ღირებულების -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w:t>
      </w:r>
    </w:p>
    <w:p w14:paraId="00000068" w14:textId="386662F5"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მიწის ბურღი</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w:t>
      </w:r>
    </w:p>
    <w:p w14:paraId="00000069" w14:textId="04BEA102" w:rsidR="0033254C" w:rsidRPr="00DA5425" w:rsidRDefault="00212EEF" w:rsidP="00DA5425">
      <w:pPr>
        <w:numPr>
          <w:ilvl w:val="2"/>
          <w:numId w:val="4"/>
        </w:numPr>
        <w:pBdr>
          <w:top w:val="nil"/>
          <w:left w:val="nil"/>
          <w:bottom w:val="nil"/>
          <w:right w:val="nil"/>
          <w:between w:val="nil"/>
        </w:pBdr>
        <w:spacing w:after="288" w:line="276" w:lineRule="auto"/>
        <w:ind w:left="1276"/>
        <w:jc w:val="both"/>
        <w:rPr>
          <w:rFonts w:ascii="Sylfaen" w:eastAsia="Merriweather" w:hAnsi="Sylfaen" w:cs="Merriweather"/>
          <w:sz w:val="24"/>
          <w:szCs w:val="24"/>
        </w:rPr>
      </w:pPr>
      <w:r w:rsidRPr="00DA5425">
        <w:rPr>
          <w:rFonts w:ascii="Sylfaen" w:eastAsia="Arial Unicode MS" w:hAnsi="Sylfaen" w:cs="Arial Unicode MS"/>
          <w:b/>
          <w:bCs/>
          <w:sz w:val="24"/>
          <w:szCs w:val="24"/>
        </w:rPr>
        <w:t>არსებული მრავალწლოვანი</w:t>
      </w:r>
      <w:r w:rsidRPr="00DA5425">
        <w:rPr>
          <w:rFonts w:ascii="Sylfaen" w:eastAsia="Arial Unicode MS" w:hAnsi="Sylfaen" w:cs="Arial Unicode MS"/>
          <w:sz w:val="24"/>
          <w:szCs w:val="24"/>
        </w:rPr>
        <w:t xml:space="preserve"> სასოფლო - სამეურნეო კულტურების ბაღების მოწყობის მიზნით სოფლის მეურნეობის ტექნიკურ და ტექნოლოგიურ საშუალებებზე ხელმისაწვდომობის უზრუნველყოფის ფარგლებში ფინანსდება:</w:t>
      </w:r>
    </w:p>
    <w:p w14:paraId="0000006A" w14:textId="74619D17"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სოფლის მეურნეობის ტექნიკური და ტექნოლოგიური საშუალებების მიმართულებით დაფინანსდება მეურნეობის შესაბამისი </w:t>
      </w:r>
      <w:r w:rsidRPr="00DA5425">
        <w:rPr>
          <w:rFonts w:ascii="Sylfaen" w:eastAsia="Arial Unicode MS" w:hAnsi="Sylfaen" w:cs="Arial Unicode MS"/>
          <w:b/>
          <w:bCs/>
          <w:sz w:val="24"/>
          <w:szCs w:val="24"/>
        </w:rPr>
        <w:t>წარმოება - შენახვა - გადამუშავება - შეფუთვა - რეალიზაციისთვის</w:t>
      </w:r>
      <w:r w:rsidRPr="00DA5425">
        <w:rPr>
          <w:rFonts w:ascii="Sylfaen" w:eastAsia="Arial Unicode MS" w:hAnsi="Sylfaen" w:cs="Arial Unicode MS"/>
          <w:sz w:val="24"/>
          <w:szCs w:val="24"/>
        </w:rPr>
        <w:t xml:space="preserve"> საჭირო ექსპლუატაციაში არ მყოფი </w:t>
      </w:r>
      <w:r w:rsidRPr="00DA5425">
        <w:rPr>
          <w:rFonts w:ascii="Sylfaen" w:eastAsia="Arial Unicode MS" w:hAnsi="Sylfaen" w:cs="Arial Unicode MS"/>
          <w:b/>
          <w:bCs/>
          <w:sz w:val="24"/>
          <w:szCs w:val="24"/>
        </w:rPr>
        <w:t>ტექნიკური და ტექნოლოგიური საშუალებები</w:t>
      </w:r>
      <w:r w:rsidRPr="00DA5425">
        <w:rPr>
          <w:rFonts w:ascii="Sylfaen" w:eastAsia="Arial Unicode MS" w:hAnsi="Sylfaen" w:cs="Arial Unicode MS"/>
          <w:sz w:val="24"/>
          <w:szCs w:val="24"/>
        </w:rPr>
        <w:t xml:space="preserve">, საბაზისო ღირებულების </w:t>
      </w:r>
      <w:r w:rsidRPr="00DA5425">
        <w:rPr>
          <w:rFonts w:ascii="Sylfaen" w:eastAsia="Arial Unicode MS" w:hAnsi="Sylfaen" w:cs="Arial Unicode MS"/>
          <w:b/>
          <w:bCs/>
          <w:sz w:val="24"/>
          <w:szCs w:val="24"/>
        </w:rPr>
        <w:t>არაუმეტეს 70%</w:t>
      </w:r>
      <w:r w:rsidRPr="00DA5425">
        <w:rPr>
          <w:rFonts w:ascii="Sylfaen" w:eastAsia="Arial Unicode MS" w:hAnsi="Sylfaen" w:cs="Arial Unicode MS"/>
          <w:sz w:val="24"/>
          <w:szCs w:val="24"/>
        </w:rPr>
        <w:t xml:space="preserve">, მაგრამ </w:t>
      </w:r>
      <w:r w:rsidRPr="00DA5425">
        <w:rPr>
          <w:rFonts w:ascii="Sylfaen" w:eastAsia="Arial Unicode MS" w:hAnsi="Sylfaen" w:cs="Arial Unicode MS"/>
          <w:b/>
          <w:bCs/>
          <w:sz w:val="24"/>
          <w:szCs w:val="24"/>
        </w:rPr>
        <w:t>არაუმეტეს 20,000.0 ლარი</w:t>
      </w:r>
      <w:r w:rsidRPr="00DA5425">
        <w:rPr>
          <w:rFonts w:ascii="Sylfaen" w:eastAsia="Arial Unicode MS" w:hAnsi="Sylfaen" w:cs="Arial Unicode MS"/>
          <w:sz w:val="24"/>
          <w:szCs w:val="24"/>
        </w:rPr>
        <w:t>, კერძოდ:</w:t>
      </w:r>
    </w:p>
    <w:p w14:paraId="0000006B" w14:textId="784A53A4"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წვეთოვანი სარწყავი სისტემა</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და მეტი ფართობისთვის შესასყიდი საქონლისა და თანადაფინანსების ზღვრული ოდენობები განსაზღვრულია დანართი №3-ით;</w:t>
      </w:r>
    </w:p>
    <w:p w14:paraId="0000006C" w14:textId="4FC58C95"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ნერგის საყრდენი ბოძი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და მეტი ფართობისთვის შესასყიდი საქონლისა და თანადაფინანსების ზღვრული ოდენობები განსაზღვრულია დანართი №3-ით;</w:t>
      </w:r>
    </w:p>
    <w:p w14:paraId="0000006D" w14:textId="481BE7D7"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წყლის ტუმბო</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6E" w14:textId="59475A40"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წყლის ავზი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6F" w14:textId="185FE591"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ელექტრო ღობის / მწყემსის აპარატი</w:t>
      </w:r>
      <w:r w:rsidRPr="00DA5425">
        <w:rPr>
          <w:rFonts w:ascii="Sylfaen" w:eastAsia="Merriweather" w:hAnsi="Sylfaen" w:cs="Merriweather"/>
          <w:sz w:val="24"/>
          <w:szCs w:val="24"/>
          <w:vertAlign w:val="superscript"/>
        </w:rPr>
        <w:footnoteReference w:id="7"/>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0" w14:textId="0C9D6E1B"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შემასხურებელი </w:t>
      </w:r>
      <w:r w:rsidRPr="00DA5425">
        <w:rPr>
          <w:rFonts w:ascii="Sylfaen" w:eastAsia="Arial Unicode MS" w:hAnsi="Sylfaen" w:cs="Arial Unicode MS"/>
          <w:sz w:val="24"/>
          <w:szCs w:val="24"/>
        </w:rPr>
        <w:t>(ზურგზე</w:t>
      </w:r>
      <w:r w:rsidR="00435606">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საკიდი) აპარატი,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1" w14:textId="74FBF05A"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მობილური შემასხურებელი აპარატი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p>
    <w:p w14:paraId="00000072" w14:textId="551B41F7" w:rsidR="0033254C" w:rsidRPr="00DA5425" w:rsidRDefault="003864D4" w:rsidP="00FC7F2B">
      <w:pPr>
        <w:numPr>
          <w:ilvl w:val="4"/>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hAnsi="Sylfaen"/>
          <w:b/>
          <w:sz w:val="24"/>
          <w:szCs w:val="24"/>
        </w:rPr>
        <w:t xml:space="preserve">კლიმატის შემქმნელი </w:t>
      </w:r>
      <w:r w:rsidR="00FC7F2B" w:rsidRPr="00FC7F2B">
        <w:rPr>
          <w:rFonts w:ascii="Sylfaen" w:hAnsi="Sylfaen"/>
          <w:b/>
          <w:sz w:val="24"/>
          <w:szCs w:val="24"/>
        </w:rPr>
        <w:t>დანადგარ</w:t>
      </w:r>
      <w:r w:rsidRPr="00DA5425">
        <w:rPr>
          <w:rFonts w:ascii="Sylfaen" w:hAnsi="Sylfaen"/>
          <w:b/>
          <w:sz w:val="24"/>
          <w:szCs w:val="24"/>
        </w:rPr>
        <w:t xml:space="preserve"> - მოწყობილობები (ბიოგაზის დანადგარი, მზის პანელები და სხვა)</w:t>
      </w:r>
      <w:r w:rsidR="00212EEF" w:rsidRPr="00DA5425">
        <w:rPr>
          <w:rFonts w:ascii="Sylfaen" w:eastAsia="Arial Unicode MS" w:hAnsi="Sylfaen" w:cs="Arial Unicode MS"/>
          <w:sz w:val="24"/>
          <w:szCs w:val="24"/>
        </w:rPr>
        <w:t xml:space="preserve"> საბაზისო ღირებულების - </w:t>
      </w:r>
      <w:r w:rsidR="00212EEF" w:rsidRPr="00DA5425">
        <w:rPr>
          <w:rFonts w:ascii="Sylfaen" w:eastAsia="Arial Unicode MS" w:hAnsi="Sylfaen" w:cs="Arial Unicode MS"/>
          <w:b/>
          <w:bCs/>
          <w:sz w:val="24"/>
          <w:szCs w:val="24"/>
        </w:rPr>
        <w:t>არაუმეტეს 70%;</w:t>
      </w:r>
    </w:p>
    <w:p w14:paraId="00000073" w14:textId="197F89FF"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სიცხისა და სეტყვისგან</w:t>
      </w:r>
      <w:r w:rsidRPr="00DA5425">
        <w:rPr>
          <w:rFonts w:ascii="Sylfaen" w:eastAsia="Arial Unicode MS" w:hAnsi="Sylfaen" w:cs="Arial Unicode MS"/>
          <w:sz w:val="24"/>
          <w:szCs w:val="24"/>
        </w:rPr>
        <w:t xml:space="preserve"> დამცავი საშუალებები - </w:t>
      </w:r>
      <w:r w:rsidRPr="00DA5425">
        <w:rPr>
          <w:rFonts w:ascii="Sylfaen" w:eastAsia="Arial Unicode MS" w:hAnsi="Sylfaen" w:cs="Arial Unicode MS"/>
          <w:b/>
          <w:bCs/>
          <w:sz w:val="24"/>
          <w:szCs w:val="24"/>
        </w:rPr>
        <w:t xml:space="preserve">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4" w14:textId="7EE89B14"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სახლის ღვინისა</w:t>
      </w:r>
      <w:r w:rsidRPr="00DA5425">
        <w:rPr>
          <w:rFonts w:ascii="Sylfaen" w:eastAsia="Merriweather" w:hAnsi="Sylfaen" w:cs="Merriweather"/>
          <w:b/>
          <w:bCs/>
          <w:sz w:val="24"/>
          <w:szCs w:val="24"/>
          <w:vertAlign w:val="superscript"/>
        </w:rPr>
        <w:footnoteReference w:id="8"/>
      </w:r>
      <w:r w:rsidRPr="00DA5425">
        <w:rPr>
          <w:rFonts w:ascii="Sylfaen" w:eastAsia="Arial Unicode MS" w:hAnsi="Sylfaen" w:cs="Arial Unicode MS"/>
          <w:b/>
          <w:bCs/>
          <w:sz w:val="24"/>
          <w:szCs w:val="24"/>
        </w:rPr>
        <w:t xml:space="preserve"> და სპირტიანი სასმელების</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 xml:space="preserve">წარმოების საშუალებები - </w:t>
      </w:r>
      <w:r w:rsidRPr="00DA5425">
        <w:rPr>
          <w:rFonts w:ascii="Sylfaen" w:eastAsia="Arial Unicode MS" w:hAnsi="Sylfaen" w:cs="Arial Unicode MS"/>
          <w:sz w:val="24"/>
          <w:szCs w:val="24"/>
        </w:rPr>
        <w:t xml:space="preserve">განმცხადებელს საკუთრებაში ან/და სარგებლობაში უნდა გააჩნდეს </w:t>
      </w:r>
      <w:r w:rsidRPr="00DA5425">
        <w:rPr>
          <w:rFonts w:ascii="Sylfaen" w:eastAsia="Arial Unicode MS" w:hAnsi="Sylfaen" w:cs="Arial Unicode MS"/>
          <w:b/>
          <w:bCs/>
          <w:sz w:val="24"/>
          <w:szCs w:val="24"/>
        </w:rPr>
        <w:t xml:space="preserve">არანაკლებ 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ფართობის ვენახი. ამასთან, ერთეულ განაცხადზე / პროექტზე თანადაფინანსების ოდენობა შეადგენს: </w:t>
      </w:r>
      <w:r w:rsidRPr="00DA5425">
        <w:rPr>
          <w:rFonts w:ascii="Sylfaen" w:eastAsia="Arial Unicode MS" w:hAnsi="Sylfaen" w:cs="Arial Unicode MS"/>
          <w:b/>
          <w:bCs/>
          <w:sz w:val="24"/>
          <w:szCs w:val="24"/>
        </w:rPr>
        <w:t>0.1 ჰა-დან 0.25 ჰა-მდე</w:t>
      </w:r>
      <w:r w:rsidRPr="00DA5425">
        <w:rPr>
          <w:rFonts w:ascii="Sylfaen" w:eastAsia="Arial Unicode MS" w:hAnsi="Sylfaen" w:cs="Arial Unicode MS"/>
          <w:sz w:val="24"/>
          <w:szCs w:val="24"/>
        </w:rPr>
        <w:t xml:space="preserve"> ვენახისთვის, არაუმეტეს - </w:t>
      </w:r>
      <w:r w:rsidRPr="00DA5425">
        <w:rPr>
          <w:rFonts w:ascii="Sylfaen" w:eastAsia="Arial Unicode MS" w:hAnsi="Sylfaen" w:cs="Arial Unicode MS"/>
          <w:b/>
          <w:bCs/>
          <w:sz w:val="24"/>
          <w:szCs w:val="24"/>
        </w:rPr>
        <w:t>5,000.0 ლარს</w:t>
      </w:r>
      <w:r w:rsidRPr="00DA5425">
        <w:rPr>
          <w:rFonts w:ascii="Sylfaen" w:eastAsia="Arial Unicode MS" w:hAnsi="Sylfaen" w:cs="Arial Unicode MS"/>
          <w:sz w:val="24"/>
          <w:szCs w:val="24"/>
        </w:rPr>
        <w:t xml:space="preserve">, ხოლო </w:t>
      </w:r>
      <w:r w:rsidRPr="00DA5425">
        <w:rPr>
          <w:rFonts w:ascii="Sylfaen" w:eastAsia="Arial Unicode MS" w:hAnsi="Sylfaen" w:cs="Arial Unicode MS"/>
          <w:b/>
          <w:bCs/>
          <w:sz w:val="24"/>
          <w:szCs w:val="24"/>
        </w:rPr>
        <w:t xml:space="preserve">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 ვენახისთვის, </w:t>
      </w:r>
      <w:r w:rsidRPr="00DA5425">
        <w:rPr>
          <w:rFonts w:ascii="Sylfaen" w:eastAsia="Arial Unicode MS" w:hAnsi="Sylfaen" w:cs="Arial Unicode MS"/>
          <w:b/>
          <w:bCs/>
          <w:sz w:val="24"/>
          <w:szCs w:val="24"/>
        </w:rPr>
        <w:t>არაუმეტეს</w:t>
      </w:r>
      <w:r w:rsidRPr="00DA5425">
        <w:rPr>
          <w:rFonts w:ascii="Sylfaen" w:eastAsia="Merriweather" w:hAnsi="Sylfaen" w:cs="Merriweather"/>
          <w:sz w:val="24"/>
          <w:szCs w:val="24"/>
        </w:rPr>
        <w:t xml:space="preserve"> - </w:t>
      </w:r>
      <w:r w:rsidRPr="00DA5425">
        <w:rPr>
          <w:rFonts w:ascii="Sylfaen" w:eastAsia="Arial Unicode MS" w:hAnsi="Sylfaen" w:cs="Arial Unicode MS"/>
          <w:b/>
          <w:bCs/>
          <w:sz w:val="24"/>
          <w:szCs w:val="24"/>
        </w:rPr>
        <w:t xml:space="preserve">10,000.0 ლარს, </w:t>
      </w:r>
      <w:r w:rsidRPr="00DA5425">
        <w:rPr>
          <w:rFonts w:ascii="Sylfaen" w:eastAsia="Arial Unicode MS" w:hAnsi="Sylfaen" w:cs="Arial Unicode MS"/>
          <w:sz w:val="24"/>
          <w:szCs w:val="24"/>
        </w:rPr>
        <w:t xml:space="preserve">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5" w14:textId="0EA84346"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თხილის წარმოების საშუალებები</w:t>
      </w:r>
      <w:r w:rsidRPr="00DA5425">
        <w:rPr>
          <w:rFonts w:ascii="Sylfaen" w:eastAsia="Arial Unicode MS" w:hAnsi="Sylfaen" w:cs="Arial Unicode MS"/>
          <w:sz w:val="24"/>
          <w:szCs w:val="24"/>
        </w:rPr>
        <w:t xml:space="preserve"> - მეურნეობის შესაბამისი თხილის </w:t>
      </w:r>
      <w:r w:rsidRPr="00DA5425">
        <w:rPr>
          <w:rFonts w:ascii="Sylfaen" w:eastAsia="Arial Unicode MS" w:hAnsi="Sylfaen" w:cs="Arial Unicode MS"/>
          <w:b/>
          <w:bCs/>
          <w:sz w:val="24"/>
          <w:szCs w:val="24"/>
        </w:rPr>
        <w:t>სარჩევი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საკრეფი</w:t>
      </w:r>
      <w:r w:rsidRPr="00DA5425">
        <w:rPr>
          <w:rFonts w:ascii="Sylfaen" w:eastAsia="Arial Unicode MS" w:hAnsi="Sylfaen" w:cs="Arial Unicode MS"/>
          <w:sz w:val="24"/>
          <w:szCs w:val="24"/>
        </w:rPr>
        <w:t xml:space="preserve"> და </w:t>
      </w:r>
      <w:r w:rsidRPr="00DA5425">
        <w:rPr>
          <w:rFonts w:ascii="Sylfaen" w:eastAsia="Arial Unicode MS" w:hAnsi="Sylfaen" w:cs="Arial Unicode MS"/>
          <w:b/>
          <w:bCs/>
          <w:sz w:val="24"/>
          <w:szCs w:val="24"/>
        </w:rPr>
        <w:t>სატეხი</w:t>
      </w:r>
      <w:r w:rsidRPr="00DA5425">
        <w:rPr>
          <w:rFonts w:ascii="Sylfaen" w:eastAsia="Arial Unicode MS" w:hAnsi="Sylfaen" w:cs="Arial Unicode MS"/>
          <w:sz w:val="24"/>
          <w:szCs w:val="24"/>
        </w:rPr>
        <w:t xml:space="preserve"> დანადგარები. თანადაფინანსებისთვის განმცხადებელს საკუთრებაში ან/და სარგებლობაში უნდა გააჩნდეს </w:t>
      </w:r>
      <w:r w:rsidRPr="00DA5425">
        <w:rPr>
          <w:rFonts w:ascii="Sylfaen" w:eastAsia="Arial Unicode MS" w:hAnsi="Sylfaen" w:cs="Arial Unicode MS"/>
          <w:b/>
          <w:bCs/>
          <w:sz w:val="24"/>
          <w:szCs w:val="24"/>
        </w:rPr>
        <w:t>არანაკლებ 0.5 ჰა</w:t>
      </w:r>
      <w:r w:rsidRPr="00DA5425">
        <w:rPr>
          <w:rFonts w:ascii="Sylfaen" w:eastAsia="Arial Unicode MS" w:hAnsi="Sylfaen" w:cs="Arial Unicode MS"/>
          <w:sz w:val="24"/>
          <w:szCs w:val="24"/>
        </w:rPr>
        <w:t xml:space="preserve"> (დასაშვებია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სასოფლო - სამეურნეო დანიშნულების მიწის ნაკვეთ(ებ)ზე გაშენებული </w:t>
      </w:r>
      <w:r w:rsidRPr="00DA5425">
        <w:rPr>
          <w:rFonts w:ascii="Sylfaen" w:eastAsia="Arial Unicode MS" w:hAnsi="Sylfaen" w:cs="Arial Unicode MS"/>
          <w:b/>
          <w:bCs/>
          <w:sz w:val="24"/>
          <w:szCs w:val="24"/>
        </w:rPr>
        <w:t>თხილის ბაღი</w:t>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6" w14:textId="7FAF7BBC"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წარმოება - შენახვა - გადამუშავება - შეფუთვა - რეალიზაციისთვის</w:t>
      </w:r>
      <w:r w:rsidRPr="00DA5425">
        <w:rPr>
          <w:rFonts w:ascii="Sylfaen" w:eastAsia="Arial Unicode MS" w:hAnsi="Sylfaen" w:cs="Arial Unicode MS"/>
          <w:sz w:val="24"/>
          <w:szCs w:val="24"/>
        </w:rPr>
        <w:t xml:space="preserve"> საჭირო წარმოების შესაბამისი სოფლის მეურნეობის </w:t>
      </w:r>
      <w:r w:rsidRPr="00DA5425">
        <w:rPr>
          <w:rFonts w:ascii="Sylfaen" w:eastAsia="Arial Unicode MS" w:hAnsi="Sylfaen" w:cs="Arial Unicode MS"/>
          <w:b/>
          <w:bCs/>
          <w:sz w:val="24"/>
          <w:szCs w:val="24"/>
        </w:rPr>
        <w:t>სხვა ტექნიკური და ტექნოლოგიური საშუალებები</w:t>
      </w:r>
      <w:r w:rsidRPr="00DA5425">
        <w:rPr>
          <w:rFonts w:ascii="Sylfaen" w:eastAsia="Merriweather" w:hAnsi="Sylfaen" w:cs="Merriweather"/>
          <w:sz w:val="24"/>
          <w:szCs w:val="24"/>
        </w:rPr>
        <w:t>,</w:t>
      </w:r>
      <w:r w:rsidRPr="00DA5425">
        <w:rPr>
          <w:rFonts w:ascii="Sylfaen" w:eastAsia="Arial Unicode MS" w:hAnsi="Sylfaen" w:cs="Arial Unicode MS"/>
          <w:b/>
          <w:bCs/>
          <w:sz w:val="24"/>
          <w:szCs w:val="24"/>
        </w:rPr>
        <w:t xml:space="preserve"> 0.1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7" w14:textId="38E1E59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მეცხოველეობა</w:t>
      </w:r>
      <w:r w:rsidRPr="00DA5425">
        <w:rPr>
          <w:rFonts w:ascii="Sylfaen" w:eastAsia="Arial Unicode MS" w:hAnsi="Sylfaen" w:cs="Arial Unicode MS"/>
          <w:sz w:val="24"/>
          <w:szCs w:val="24"/>
        </w:rPr>
        <w:t>, სოფლის მეურნეობის ტექნიკურ და ტექნოლოგიურ საშუალებებზე ხელმისაწვდომობის უზრუნველყოფა:</w:t>
      </w:r>
    </w:p>
    <w:p w14:paraId="00000078" w14:textId="3F262D7A" w:rsidR="0033254C" w:rsidRPr="00DA5425" w:rsidRDefault="00212EEF" w:rsidP="000D3093">
      <w:pPr>
        <w:numPr>
          <w:ilvl w:val="2"/>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მეცხოველეობის</w:t>
      </w:r>
      <w:r w:rsidRPr="00DA5425">
        <w:rPr>
          <w:rFonts w:ascii="Sylfaen" w:eastAsia="Arial Unicode MS" w:hAnsi="Sylfaen" w:cs="Arial Unicode MS"/>
          <w:sz w:val="24"/>
          <w:szCs w:val="24"/>
        </w:rPr>
        <w:t xml:space="preserve"> მიმართულებით დაფინანსდება სასოფლო - სამეურნეო გაერთიანებებისა და საოჯახო მეურნეობების მიერ, </w:t>
      </w:r>
      <w:r w:rsidRPr="00DA5425">
        <w:rPr>
          <w:rFonts w:ascii="Sylfaen" w:eastAsia="Arial Unicode MS" w:hAnsi="Sylfaen" w:cs="Arial Unicode MS"/>
          <w:b/>
          <w:bCs/>
          <w:sz w:val="24"/>
          <w:szCs w:val="24"/>
        </w:rPr>
        <w:t>მეურნეობის წარმოების შესაბამისი</w:t>
      </w:r>
      <w:r w:rsidRPr="00DA5425">
        <w:rPr>
          <w:rFonts w:ascii="Sylfaen" w:eastAsia="Arial Unicode MS" w:hAnsi="Sylfaen" w:cs="Arial Unicode MS"/>
          <w:sz w:val="24"/>
          <w:szCs w:val="24"/>
        </w:rPr>
        <w:t xml:space="preserve"> სასოფლო - სამეურნეო პროდუქციის </w:t>
      </w:r>
      <w:r w:rsidRPr="00DA5425">
        <w:rPr>
          <w:rFonts w:ascii="Sylfaen" w:eastAsia="Arial Unicode MS" w:hAnsi="Sylfaen" w:cs="Arial Unicode MS"/>
          <w:b/>
          <w:bCs/>
          <w:sz w:val="24"/>
          <w:szCs w:val="24"/>
        </w:rPr>
        <w:t xml:space="preserve">წარმოება - შენახვა - გადამუშავება - შეფუთვა - რეალიზაციისთვის საჭირო </w:t>
      </w:r>
      <w:r w:rsidRPr="00DA5425">
        <w:rPr>
          <w:rFonts w:ascii="Sylfaen" w:eastAsia="Arial Unicode MS" w:hAnsi="Sylfaen" w:cs="Arial Unicode MS"/>
          <w:sz w:val="24"/>
          <w:szCs w:val="24"/>
        </w:rPr>
        <w:t xml:space="preserve">ექსპლუატაციაში არ მყოფი </w:t>
      </w:r>
      <w:r w:rsidRPr="00DA5425">
        <w:rPr>
          <w:rFonts w:ascii="Sylfaen" w:eastAsia="Arial Unicode MS" w:hAnsi="Sylfaen" w:cs="Arial Unicode MS"/>
          <w:b/>
          <w:bCs/>
          <w:sz w:val="24"/>
          <w:szCs w:val="24"/>
        </w:rPr>
        <w:t xml:space="preserve">ტექნიკური და ტექნოლოგიური საშუალებები </w:t>
      </w:r>
      <w:r w:rsidRPr="00DA5425">
        <w:rPr>
          <w:rFonts w:ascii="Sylfaen" w:eastAsia="Merriweather" w:hAnsi="Sylfaen" w:cs="Merriweather"/>
          <w:sz w:val="24"/>
          <w:szCs w:val="24"/>
        </w:rPr>
        <w:t>(</w:t>
      </w:r>
      <w:r w:rsidRPr="00DA5425">
        <w:rPr>
          <w:rFonts w:ascii="Sylfaen" w:eastAsia="Arial Unicode MS" w:hAnsi="Sylfaen" w:cs="Arial Unicode MS"/>
          <w:b/>
          <w:bCs/>
          <w:sz w:val="24"/>
          <w:szCs w:val="24"/>
        </w:rPr>
        <w:t>სამაცივრე</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კლიმატის შემქმნელი და შემფუთავ - დამხარისხებელი</w:t>
      </w:r>
      <w:r w:rsidRPr="00DA5425">
        <w:rPr>
          <w:rFonts w:ascii="Sylfaen" w:eastAsia="Arial Unicode MS" w:hAnsi="Sylfaen" w:cs="Arial Unicode MS"/>
          <w:sz w:val="24"/>
          <w:szCs w:val="24"/>
        </w:rPr>
        <w:t xml:space="preserve"> დანადგარები, </w:t>
      </w:r>
      <w:r w:rsidRPr="00DA5425">
        <w:rPr>
          <w:rFonts w:ascii="Sylfaen" w:eastAsia="Arial Unicode MS" w:hAnsi="Sylfaen" w:cs="Arial Unicode MS"/>
          <w:b/>
          <w:bCs/>
          <w:sz w:val="24"/>
          <w:szCs w:val="24"/>
        </w:rPr>
        <w:t>საშრობი, მოსავლის ამღები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ტექნიკური და ტექნოლოგიური</w:t>
      </w:r>
      <w:r w:rsidRPr="00DA5425">
        <w:rPr>
          <w:rFonts w:ascii="Sylfaen" w:eastAsia="Merriweather" w:hAnsi="Sylfaen" w:cs="Merriweather"/>
          <w:i/>
          <w:iCs/>
          <w:sz w:val="24"/>
          <w:szCs w:val="24"/>
        </w:rPr>
        <w:t xml:space="preserve"> </w:t>
      </w:r>
      <w:r w:rsidRPr="00DA5425">
        <w:rPr>
          <w:rFonts w:ascii="Sylfaen" w:eastAsia="Arial Unicode MS" w:hAnsi="Sylfaen" w:cs="Arial Unicode MS"/>
          <w:sz w:val="24"/>
          <w:szCs w:val="24"/>
        </w:rPr>
        <w:t>საშუალებები და</w:t>
      </w:r>
      <w:r w:rsidR="003864D4" w:rsidRPr="00DA5425">
        <w:rPr>
          <w:rFonts w:ascii="Sylfaen" w:eastAsia="Arial Unicode MS" w:hAnsi="Sylfaen" w:cs="Arial Unicode MS"/>
          <w:sz w:val="24"/>
          <w:szCs w:val="24"/>
        </w:rPr>
        <w:t xml:space="preserve"> კლიმატის შემქმნელი </w:t>
      </w:r>
      <w:r w:rsidR="000D3093" w:rsidRPr="000D3093">
        <w:rPr>
          <w:rFonts w:ascii="Sylfaen" w:eastAsia="Arial Unicode MS" w:hAnsi="Sylfaen" w:cs="Arial Unicode MS"/>
          <w:sz w:val="24"/>
          <w:szCs w:val="24"/>
        </w:rPr>
        <w:t>დანადგარ</w:t>
      </w:r>
      <w:r w:rsidR="003864D4" w:rsidRPr="00DA5425">
        <w:rPr>
          <w:rFonts w:ascii="Sylfaen" w:eastAsia="Arial Unicode MS" w:hAnsi="Sylfaen" w:cs="Arial Unicode MS"/>
          <w:sz w:val="24"/>
          <w:szCs w:val="24"/>
        </w:rPr>
        <w:t xml:space="preserve"> - მოწყობილობები (ბიოგაზის დანადგარი, მზის პანელები და სხვა)</w:t>
      </w:r>
      <w:r w:rsidRPr="00DA5425">
        <w:rPr>
          <w:rFonts w:ascii="Sylfaen" w:eastAsia="Merriweather" w:hAnsi="Sylfaen" w:cs="Merriweather"/>
          <w:sz w:val="24"/>
          <w:szCs w:val="24"/>
        </w:rPr>
        <w:t>)</w:t>
      </w:r>
      <w:r w:rsidRPr="00DA5425">
        <w:rPr>
          <w:rFonts w:ascii="Sylfaen" w:eastAsia="Arial Unicode MS" w:hAnsi="Sylfaen" w:cs="Arial Unicode MS"/>
          <w:sz w:val="24"/>
          <w:szCs w:val="24"/>
        </w:rPr>
        <w:t xml:space="preserve"> საბაზისო ღირებულების </w:t>
      </w:r>
      <w:r w:rsidRPr="00DA5425">
        <w:rPr>
          <w:rFonts w:ascii="Sylfaen" w:eastAsia="Arial Unicode MS" w:hAnsi="Sylfaen" w:cs="Arial Unicode MS"/>
          <w:b/>
          <w:bCs/>
          <w:sz w:val="24"/>
          <w:szCs w:val="24"/>
        </w:rPr>
        <w:t>არაუმეტეს 70%</w:t>
      </w:r>
      <w:r w:rsidRPr="00DA5425">
        <w:rPr>
          <w:rFonts w:ascii="Sylfaen" w:eastAsia="Arial Unicode MS" w:hAnsi="Sylfaen" w:cs="Arial Unicode MS"/>
          <w:sz w:val="24"/>
          <w:szCs w:val="24"/>
        </w:rPr>
        <w:t xml:space="preserve">, მაგრამ </w:t>
      </w:r>
      <w:r w:rsidRPr="00DA5425">
        <w:rPr>
          <w:rFonts w:ascii="Sylfaen" w:eastAsia="Arial Unicode MS" w:hAnsi="Sylfaen" w:cs="Arial Unicode MS"/>
          <w:b/>
          <w:bCs/>
          <w:sz w:val="24"/>
          <w:szCs w:val="24"/>
        </w:rPr>
        <w:t xml:space="preserve">არაუმეტეს </w:t>
      </w:r>
      <w:r w:rsidRPr="00DA5425">
        <w:rPr>
          <w:rFonts w:ascii="Sylfaen" w:eastAsia="Merriweather" w:hAnsi="Sylfaen" w:cs="Merriweather"/>
          <w:b/>
          <w:bCs/>
          <w:sz w:val="24"/>
          <w:szCs w:val="24"/>
        </w:rPr>
        <w:t>40,000.0</w:t>
      </w:r>
      <w:r w:rsidRPr="00DA5425">
        <w:rPr>
          <w:rFonts w:ascii="Sylfaen" w:eastAsia="Arial Unicode MS" w:hAnsi="Sylfaen" w:cs="Arial Unicode MS"/>
          <w:b/>
          <w:bCs/>
          <w:sz w:val="24"/>
          <w:szCs w:val="24"/>
        </w:rPr>
        <w:t xml:space="preserve"> ლარი</w:t>
      </w:r>
      <w:r w:rsidRPr="00DA5425">
        <w:rPr>
          <w:rFonts w:ascii="Sylfaen" w:eastAsia="Arial Unicode MS" w:hAnsi="Sylfaen" w:cs="Arial Unicode MS"/>
          <w:sz w:val="24"/>
          <w:szCs w:val="24"/>
        </w:rPr>
        <w:t xml:space="preserve">. სამინისტროს თანადაფინანსების თანხა ერთეულ საქონელზე შეადგენს არანაკლებ </w:t>
      </w:r>
      <w:r w:rsidRPr="00DA5425">
        <w:rPr>
          <w:rFonts w:ascii="Sylfaen" w:eastAsia="Arial Unicode MS" w:hAnsi="Sylfaen" w:cs="Arial Unicode MS"/>
          <w:b/>
          <w:bCs/>
          <w:sz w:val="24"/>
          <w:szCs w:val="24"/>
        </w:rPr>
        <w:t xml:space="preserve">500.0 ლარს </w:t>
      </w:r>
      <w:r w:rsidRPr="00DA5425">
        <w:rPr>
          <w:rFonts w:ascii="Sylfaen" w:eastAsia="Arial Unicode MS" w:hAnsi="Sylfaen" w:cs="Arial Unicode MS"/>
          <w:sz w:val="24"/>
          <w:szCs w:val="24"/>
        </w:rPr>
        <w:t xml:space="preserve">(გარდა, ამ წესის 3.7.2 პუნქტით განსაზღვრული საქონლისა). ამასთან, მეფუტკრეობის კომპონენტში, თანადაფინანსების თანხა ერთეულ პროექტზე / განაცხადზე შეადგენს </w:t>
      </w:r>
      <w:r w:rsidRPr="00DA5425">
        <w:rPr>
          <w:rFonts w:ascii="Sylfaen" w:eastAsia="Arial Unicode MS" w:hAnsi="Sylfaen" w:cs="Arial Unicode MS"/>
          <w:b/>
          <w:bCs/>
          <w:sz w:val="24"/>
          <w:szCs w:val="24"/>
        </w:rPr>
        <w:t>არაუმეტეს 10,000.0 ლარს</w:t>
      </w:r>
      <w:r w:rsidRPr="00DA5425">
        <w:rPr>
          <w:rFonts w:ascii="Sylfaen" w:eastAsia="Merriweather" w:hAnsi="Sylfaen" w:cs="Merriweather"/>
          <w:sz w:val="24"/>
          <w:szCs w:val="24"/>
        </w:rPr>
        <w:t>.</w:t>
      </w:r>
    </w:p>
    <w:p w14:paraId="00000079" w14:textId="1DB8602A"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მეცხოველეობის მიმართულებით ასევე დაფინანსდება:</w:t>
      </w:r>
    </w:p>
    <w:p w14:paraId="0000007A" w14:textId="7922BFFC"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რძის სეპარატორი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არაუმეტეს 280.0 ლარი</w:t>
      </w:r>
      <w:r w:rsidRPr="00DA5425">
        <w:rPr>
          <w:rFonts w:ascii="Sylfaen" w:eastAsia="Merriweather" w:hAnsi="Sylfaen" w:cs="Merriweather"/>
          <w:sz w:val="24"/>
          <w:szCs w:val="24"/>
        </w:rPr>
        <w:t>;</w:t>
      </w:r>
    </w:p>
    <w:p w14:paraId="0000007B" w14:textId="1FECEA9B"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კარაქის ამომყვანი (სადღვები)</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არაუმეტეს 300.0 ლარი</w:t>
      </w:r>
      <w:r w:rsidRPr="00DA5425">
        <w:rPr>
          <w:rFonts w:ascii="Sylfaen" w:eastAsia="Arial Unicode MS" w:hAnsi="Sylfaen" w:cs="Arial Unicode MS"/>
          <w:sz w:val="24"/>
          <w:szCs w:val="24"/>
        </w:rPr>
        <w:t xml:space="preserve">, საბაზისო ღირებულების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C" w14:textId="3D421D69"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ელექტრო ღობის / მწყემსის </w:t>
      </w:r>
      <w:r w:rsidRPr="00DA5425">
        <w:rPr>
          <w:rFonts w:ascii="Sylfaen" w:eastAsia="Arial Unicode MS" w:hAnsi="Sylfaen" w:cs="Arial Unicode MS"/>
          <w:sz w:val="24"/>
          <w:szCs w:val="24"/>
        </w:rPr>
        <w:t>აპარატი</w:t>
      </w:r>
      <w:r w:rsidRPr="00DA5425">
        <w:rPr>
          <w:rFonts w:ascii="Sylfaen" w:eastAsia="Merriweather" w:hAnsi="Sylfaen" w:cs="Merriweather"/>
          <w:sz w:val="24"/>
          <w:szCs w:val="24"/>
          <w:vertAlign w:val="superscript"/>
        </w:rPr>
        <w:footnoteReference w:id="9"/>
      </w:r>
      <w:r w:rsidRPr="00DA5425">
        <w:rPr>
          <w:rFonts w:ascii="Sylfaen" w:eastAsia="Arial Unicode MS" w:hAnsi="Sylfaen" w:cs="Arial Unicode MS"/>
          <w:sz w:val="24"/>
          <w:szCs w:val="24"/>
        </w:rPr>
        <w:t xml:space="preserve">, საბაზისო ღირებულების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7D" w14:textId="2FA5B5C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სოფლის მეურნეობის ტექნიკურ საშუალებებზე ხელმისაწვდომობის უზრუნველყოფა.</w:t>
      </w:r>
    </w:p>
    <w:p w14:paraId="0000007E" w14:textId="7DFD87DF" w:rsidR="0033254C" w:rsidRPr="00DA5425" w:rsidRDefault="00212EEF" w:rsidP="005F750E">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lastRenderedPageBreak/>
        <w:t xml:space="preserve">სოფლის მეურნეობის ტექნიკური საშუალებების მიმართულებით დაფინანსდება ექსპლუატაციაში არ მყოფი </w:t>
      </w:r>
      <w:r w:rsidRPr="00DA5425">
        <w:rPr>
          <w:rFonts w:ascii="Sylfaen" w:eastAsia="Arial Unicode MS" w:hAnsi="Sylfaen" w:cs="Arial Unicode MS"/>
          <w:b/>
          <w:bCs/>
          <w:sz w:val="24"/>
          <w:szCs w:val="24"/>
        </w:rPr>
        <w:t>ტექნიკური საშუალებები</w:t>
      </w:r>
      <w:r w:rsidRPr="00DA5425">
        <w:rPr>
          <w:rFonts w:ascii="Sylfaen" w:eastAsia="Merriweather" w:hAnsi="Sylfaen" w:cs="Merriweather"/>
          <w:sz w:val="24"/>
          <w:szCs w:val="24"/>
        </w:rPr>
        <w:t xml:space="preserve"> - </w:t>
      </w:r>
      <w:r w:rsidRPr="00DA5425">
        <w:rPr>
          <w:rFonts w:ascii="Sylfaen" w:eastAsia="Arial Unicode MS" w:hAnsi="Sylfaen" w:cs="Arial Unicode MS"/>
          <w:b/>
          <w:bCs/>
          <w:sz w:val="24"/>
          <w:szCs w:val="24"/>
        </w:rPr>
        <w:t xml:space="preserve">არანაკლებ 0.25 ჰა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ფართობისთვის, საბაზისო ღირებულების </w:t>
      </w:r>
      <w:r w:rsidRPr="00DA5425">
        <w:rPr>
          <w:rFonts w:ascii="Sylfaen" w:eastAsia="Arial Unicode MS" w:hAnsi="Sylfaen" w:cs="Arial Unicode MS"/>
          <w:b/>
          <w:bCs/>
          <w:sz w:val="24"/>
          <w:szCs w:val="24"/>
        </w:rPr>
        <w:t xml:space="preserve">არაუმეტეს 50% </w:t>
      </w:r>
      <w:r w:rsidRPr="00DA5425">
        <w:rPr>
          <w:rFonts w:ascii="Sylfaen" w:eastAsia="Arial Unicode MS" w:hAnsi="Sylfaen" w:cs="Arial Unicode MS"/>
          <w:sz w:val="24"/>
          <w:szCs w:val="24"/>
        </w:rPr>
        <w:t xml:space="preserve">(გარდა ელექტრო ღობე / მწყემსის აპარატი, მობილური შემასხურებელი აპარატი, </w:t>
      </w:r>
      <w:r w:rsidR="003864D4" w:rsidRPr="00DA5425">
        <w:rPr>
          <w:rFonts w:ascii="Sylfaen" w:eastAsia="Arial Unicode MS" w:hAnsi="Sylfaen" w:cs="Arial Unicode MS"/>
          <w:iCs/>
          <w:sz w:val="24"/>
          <w:szCs w:val="24"/>
        </w:rPr>
        <w:t xml:space="preserve">კლიმატის შემქმნელი </w:t>
      </w:r>
      <w:r w:rsidR="005F750E" w:rsidRPr="005F750E">
        <w:rPr>
          <w:rFonts w:ascii="Sylfaen" w:eastAsia="Arial Unicode MS" w:hAnsi="Sylfaen" w:cs="Arial Unicode MS"/>
          <w:iCs/>
          <w:sz w:val="24"/>
          <w:szCs w:val="24"/>
        </w:rPr>
        <w:t>დანადგარ</w:t>
      </w:r>
      <w:r w:rsidR="003864D4" w:rsidRPr="00DA5425">
        <w:rPr>
          <w:rFonts w:ascii="Sylfaen" w:eastAsia="Arial Unicode MS" w:hAnsi="Sylfaen" w:cs="Arial Unicode MS"/>
          <w:iCs/>
          <w:sz w:val="24"/>
          <w:szCs w:val="24"/>
        </w:rPr>
        <w:t xml:space="preserve"> - მოწყობილობები (ბიოგაზის დანადგარი, მზის პანელები და სხვა)</w:t>
      </w:r>
      <w:r w:rsidRPr="00DA5425">
        <w:rPr>
          <w:rFonts w:ascii="Sylfaen" w:eastAsia="Arial Unicode MS" w:hAnsi="Sylfaen" w:cs="Arial Unicode MS"/>
          <w:sz w:val="24"/>
          <w:szCs w:val="24"/>
        </w:rPr>
        <w:t xml:space="preserve">), მაგრამ </w:t>
      </w:r>
      <w:r w:rsidRPr="00DA5425">
        <w:rPr>
          <w:rFonts w:ascii="Sylfaen" w:eastAsia="Arial Unicode MS" w:hAnsi="Sylfaen" w:cs="Arial Unicode MS"/>
          <w:b/>
          <w:bCs/>
          <w:sz w:val="24"/>
          <w:szCs w:val="24"/>
        </w:rPr>
        <w:t>არაუმეტეს 2,500.0 ლარი</w:t>
      </w:r>
      <w:r w:rsidRPr="00DA5425">
        <w:rPr>
          <w:rFonts w:ascii="Sylfaen" w:eastAsia="Arial Unicode MS" w:hAnsi="Sylfaen" w:cs="Arial Unicode MS"/>
          <w:sz w:val="24"/>
          <w:szCs w:val="24"/>
        </w:rPr>
        <w:t>, კერძოდ:</w:t>
      </w:r>
    </w:p>
    <w:p w14:paraId="0000007F" w14:textId="7C068B36"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sz w:val="24"/>
          <w:szCs w:val="24"/>
        </w:rPr>
        <w:t>ერთ განაცხადში შესაძლებელია მოთხოვნა ჩამოთვლილთაგან მხოლოდ ერთზე:</w:t>
      </w:r>
    </w:p>
    <w:p w14:paraId="00000080" w14:textId="79D3D5C8"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ელექტრო ღობის / მწყემსის აპარატი</w:t>
      </w:r>
      <w:r w:rsidRPr="00DA5425">
        <w:rPr>
          <w:rFonts w:ascii="Sylfaen" w:eastAsia="Merriweather" w:hAnsi="Sylfaen" w:cs="Merriweather"/>
          <w:sz w:val="24"/>
          <w:szCs w:val="24"/>
          <w:vertAlign w:val="superscript"/>
        </w:rPr>
        <w:footnoteReference w:id="10"/>
      </w:r>
      <w:r w:rsidRPr="00DA5425">
        <w:rPr>
          <w:rFonts w:ascii="Sylfaen" w:eastAsia="Arial Unicode MS" w:hAnsi="Sylfaen" w:cs="Arial Unicode MS"/>
          <w:sz w:val="24"/>
          <w:szCs w:val="24"/>
        </w:rPr>
        <w:t xml:space="preserve">,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81" w14:textId="1F4DCFCF"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მობილური შემასხურებელი აპარატი</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საბაზისო ღირებულების - </w:t>
      </w:r>
      <w:r w:rsidRPr="00DA5425">
        <w:rPr>
          <w:rFonts w:ascii="Sylfaen" w:eastAsia="Arial Unicode MS" w:hAnsi="Sylfaen" w:cs="Arial Unicode MS"/>
          <w:b/>
          <w:bCs/>
          <w:sz w:val="24"/>
          <w:szCs w:val="24"/>
        </w:rPr>
        <w:t>არაუმეტეს 70%;</w:t>
      </w:r>
    </w:p>
    <w:p w14:paraId="00000082" w14:textId="4CD36E5F" w:rsidR="0033254C" w:rsidRPr="00DA5425" w:rsidRDefault="003864D4" w:rsidP="002A3339">
      <w:pPr>
        <w:numPr>
          <w:ilvl w:val="4"/>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iCs/>
          <w:sz w:val="24"/>
          <w:szCs w:val="24"/>
        </w:rPr>
        <w:t xml:space="preserve">კლიმატის შემქმნელი </w:t>
      </w:r>
      <w:r w:rsidR="002A3339" w:rsidRPr="002A3339">
        <w:rPr>
          <w:rFonts w:ascii="Sylfaen" w:eastAsia="Arial Unicode MS" w:hAnsi="Sylfaen" w:cs="Arial Unicode MS"/>
          <w:iCs/>
          <w:sz w:val="24"/>
          <w:szCs w:val="24"/>
        </w:rPr>
        <w:t>დანადგარ</w:t>
      </w:r>
      <w:r w:rsidRPr="00DA5425">
        <w:rPr>
          <w:rFonts w:ascii="Sylfaen" w:eastAsia="Arial Unicode MS" w:hAnsi="Sylfaen" w:cs="Arial Unicode MS"/>
          <w:iCs/>
          <w:sz w:val="24"/>
          <w:szCs w:val="24"/>
        </w:rPr>
        <w:t xml:space="preserve"> - მოწყობილობები (ბიოგაზის დანადგარი, მზის პანელები და სხვა)</w:t>
      </w:r>
      <w:r w:rsidR="006E5BB7" w:rsidRPr="00DA5425">
        <w:rPr>
          <w:rFonts w:ascii="Sylfaen" w:eastAsia="Arial Unicode MS" w:hAnsi="Sylfaen" w:cs="Arial Unicode MS"/>
          <w:i/>
          <w:iCs/>
          <w:sz w:val="24"/>
          <w:szCs w:val="24"/>
          <w:lang w:val="ka-GE"/>
        </w:rPr>
        <w:t xml:space="preserve">, </w:t>
      </w:r>
      <w:r w:rsidR="00212EEF" w:rsidRPr="00DA5425">
        <w:rPr>
          <w:rFonts w:ascii="Sylfaen" w:eastAsia="Arial Unicode MS" w:hAnsi="Sylfaen" w:cs="Arial Unicode MS"/>
          <w:sz w:val="24"/>
          <w:szCs w:val="24"/>
        </w:rPr>
        <w:t xml:space="preserve">(დასაშვებია გადახრა „-1%“) და მეტი ფართობისთვის საბაზისო ღირებულების </w:t>
      </w:r>
      <w:r w:rsidR="00212EEF" w:rsidRPr="00DA5425">
        <w:rPr>
          <w:rFonts w:ascii="Sylfaen" w:eastAsia="Arial Unicode MS" w:hAnsi="Sylfaen" w:cs="Arial Unicode MS"/>
          <w:b/>
          <w:bCs/>
          <w:sz w:val="24"/>
          <w:szCs w:val="24"/>
        </w:rPr>
        <w:t>არაუმეტეს 70%</w:t>
      </w:r>
      <w:r w:rsidR="00212EEF" w:rsidRPr="00DA5425">
        <w:rPr>
          <w:rFonts w:ascii="Sylfaen" w:eastAsia="Merriweather" w:hAnsi="Sylfaen" w:cs="Merriweather"/>
          <w:sz w:val="24"/>
          <w:szCs w:val="24"/>
        </w:rPr>
        <w:t>;</w:t>
      </w:r>
    </w:p>
    <w:p w14:paraId="00000083" w14:textId="76112842"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მოტობლოკი</w:t>
      </w:r>
      <w:r w:rsidR="006E5BB7" w:rsidRPr="00DA5425">
        <w:rPr>
          <w:rFonts w:ascii="Sylfaen" w:eastAsia="Merriweather" w:hAnsi="Sylfaen" w:cs="Merriweather"/>
          <w:sz w:val="24"/>
          <w:szCs w:val="24"/>
        </w:rPr>
        <w:t xml:space="preserve"> </w:t>
      </w:r>
      <w:r w:rsidR="006E5BB7" w:rsidRPr="00DA5425">
        <w:rPr>
          <w:rFonts w:ascii="Sylfaen" w:eastAsia="Merriweather" w:hAnsi="Sylfaen" w:cs="Merriweather"/>
          <w:sz w:val="24"/>
          <w:szCs w:val="24"/>
          <w:lang w:val="ka-GE"/>
        </w:rPr>
        <w:t xml:space="preserve">- </w:t>
      </w:r>
      <w:r w:rsidRPr="00DA5425">
        <w:rPr>
          <w:rFonts w:ascii="Sylfaen" w:eastAsia="Arial Unicode MS" w:hAnsi="Sylfaen" w:cs="Arial Unicode MS"/>
          <w:sz w:val="24"/>
          <w:szCs w:val="24"/>
        </w:rPr>
        <w:t xml:space="preserve">(დასაშვებია გადახრა </w:t>
      </w:r>
      <w:r w:rsidRPr="00DA5425">
        <w:rPr>
          <w:rFonts w:ascii="Sylfaen" w:eastAsia="Merriweather" w:hAnsi="Sylfaen" w:cs="Merriweather"/>
          <w:b/>
          <w:bCs/>
          <w:sz w:val="24"/>
          <w:szCs w:val="24"/>
        </w:rPr>
        <w:t>„-1%“</w:t>
      </w:r>
      <w:r w:rsidRPr="00DA5425">
        <w:rPr>
          <w:rFonts w:ascii="Sylfaen" w:eastAsia="Arial Unicode MS" w:hAnsi="Sylfaen" w:cs="Arial Unicode MS"/>
          <w:sz w:val="24"/>
          <w:szCs w:val="24"/>
        </w:rPr>
        <w:t xml:space="preserve">) და მეტი ფართობისთვის, თანადაფინანსდება საბაზისო ღირებულების </w:t>
      </w:r>
      <w:r w:rsidRPr="00DA5425">
        <w:rPr>
          <w:rFonts w:ascii="Sylfaen" w:eastAsia="Arial Unicode MS" w:hAnsi="Sylfaen" w:cs="Arial Unicode MS"/>
          <w:b/>
          <w:bCs/>
          <w:sz w:val="24"/>
          <w:szCs w:val="24"/>
        </w:rPr>
        <w:t>არაუმეტეს 50%</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არაუმეტეს</w:t>
      </w:r>
      <w:r w:rsidRPr="00DA5425">
        <w:rPr>
          <w:rFonts w:ascii="Sylfaen" w:eastAsia="Merriweather" w:hAnsi="Sylfaen" w:cs="Merriweather"/>
          <w:sz w:val="24"/>
          <w:szCs w:val="24"/>
        </w:rPr>
        <w:t xml:space="preserve"> </w:t>
      </w:r>
      <w:r w:rsidRPr="00DA5425">
        <w:rPr>
          <w:rFonts w:ascii="Sylfaen" w:eastAsia="Arial Unicode MS" w:hAnsi="Sylfaen" w:cs="Arial Unicode MS"/>
          <w:b/>
          <w:bCs/>
          <w:sz w:val="24"/>
          <w:szCs w:val="24"/>
        </w:rPr>
        <w:t>1,200.0 ლარით</w:t>
      </w:r>
      <w:r w:rsidRPr="00DA5425">
        <w:rPr>
          <w:rFonts w:ascii="Sylfaen" w:eastAsia="Merriweather" w:hAnsi="Sylfaen" w:cs="Merriweather"/>
          <w:sz w:val="24"/>
          <w:szCs w:val="24"/>
        </w:rPr>
        <w:t>;</w:t>
      </w:r>
    </w:p>
    <w:p w14:paraId="00000084" w14:textId="4B1829CD" w:rsidR="0033254C" w:rsidRPr="00DA5425" w:rsidRDefault="00E70E12" w:rsidP="00E70E12">
      <w:pPr>
        <w:numPr>
          <w:ilvl w:val="4"/>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E70E12">
        <w:rPr>
          <w:rFonts w:ascii="Sylfaen" w:eastAsia="Arial Unicode MS" w:hAnsi="Sylfaen" w:cs="Arial Unicode MS"/>
          <w:b/>
          <w:bCs/>
          <w:sz w:val="24"/>
          <w:szCs w:val="24"/>
        </w:rPr>
        <w:t>ნიადაგდამამუშავებელი, სათესი, მოსავლის ამღები, საცელი და სხვა აგრეგატები</w:t>
      </w:r>
      <w:r w:rsidR="00212EEF" w:rsidRPr="00DA5425">
        <w:rPr>
          <w:rFonts w:ascii="Sylfaen" w:eastAsia="Merriweather" w:hAnsi="Sylfaen" w:cs="Merriweather"/>
          <w:sz w:val="24"/>
          <w:szCs w:val="24"/>
        </w:rPr>
        <w:t xml:space="preserve"> - </w:t>
      </w:r>
      <w:r w:rsidR="00212EEF" w:rsidRPr="00DA5425">
        <w:rPr>
          <w:rFonts w:ascii="Sylfaen" w:eastAsia="Arial Unicode MS" w:hAnsi="Sylfaen" w:cs="Arial Unicode MS"/>
          <w:sz w:val="24"/>
          <w:szCs w:val="24"/>
        </w:rPr>
        <w:t xml:space="preserve">(დასაშვებია გადახრა </w:t>
      </w:r>
      <w:r w:rsidR="00212EEF" w:rsidRPr="00DA5425">
        <w:rPr>
          <w:rFonts w:ascii="Sylfaen" w:eastAsia="Merriweather" w:hAnsi="Sylfaen" w:cs="Merriweather"/>
          <w:b/>
          <w:bCs/>
          <w:sz w:val="24"/>
          <w:szCs w:val="24"/>
        </w:rPr>
        <w:t>„-1%“</w:t>
      </w:r>
      <w:r w:rsidR="00212EEF" w:rsidRPr="00DA5425">
        <w:rPr>
          <w:rFonts w:ascii="Sylfaen" w:eastAsia="Arial Unicode MS" w:hAnsi="Sylfaen" w:cs="Arial Unicode MS"/>
          <w:sz w:val="24"/>
          <w:szCs w:val="24"/>
        </w:rPr>
        <w:t xml:space="preserve">) და მეტი ფართობისთვის, თანადაფინანსდება საბაზისო ღირებულების </w:t>
      </w:r>
      <w:r w:rsidR="00212EEF" w:rsidRPr="00DA5425">
        <w:rPr>
          <w:rFonts w:ascii="Sylfaen" w:eastAsia="Arial Unicode MS" w:hAnsi="Sylfaen" w:cs="Arial Unicode MS"/>
          <w:b/>
          <w:bCs/>
          <w:sz w:val="24"/>
          <w:szCs w:val="24"/>
        </w:rPr>
        <w:t>არაუმეტეს 50%</w:t>
      </w:r>
      <w:r w:rsidR="00212EEF" w:rsidRPr="00DA5425">
        <w:rPr>
          <w:rFonts w:ascii="Sylfaen" w:eastAsia="Merriweather" w:hAnsi="Sylfaen" w:cs="Merriweather"/>
          <w:sz w:val="24"/>
          <w:szCs w:val="24"/>
        </w:rPr>
        <w:t xml:space="preserve">, </w:t>
      </w:r>
      <w:r w:rsidR="00212EEF" w:rsidRPr="00DA5425">
        <w:rPr>
          <w:rFonts w:ascii="Sylfaen" w:eastAsia="Arial Unicode MS" w:hAnsi="Sylfaen" w:cs="Arial Unicode MS"/>
          <w:b/>
          <w:bCs/>
          <w:sz w:val="24"/>
          <w:szCs w:val="24"/>
        </w:rPr>
        <w:t>არაუმეტეს</w:t>
      </w:r>
      <w:r w:rsidR="00212EEF" w:rsidRPr="00DA5425">
        <w:rPr>
          <w:rFonts w:ascii="Sylfaen" w:eastAsia="Merriweather" w:hAnsi="Sylfaen" w:cs="Merriweather"/>
          <w:sz w:val="24"/>
          <w:szCs w:val="24"/>
        </w:rPr>
        <w:t xml:space="preserve"> </w:t>
      </w:r>
      <w:r w:rsidR="00212EEF" w:rsidRPr="00DA5425">
        <w:rPr>
          <w:rFonts w:ascii="Sylfaen" w:eastAsia="Arial Unicode MS" w:hAnsi="Sylfaen" w:cs="Arial Unicode MS"/>
          <w:b/>
          <w:bCs/>
          <w:sz w:val="24"/>
          <w:szCs w:val="24"/>
        </w:rPr>
        <w:t>1,200.0 ლარი</w:t>
      </w:r>
      <w:r w:rsidR="00212EEF" w:rsidRPr="00DA5425">
        <w:rPr>
          <w:rFonts w:ascii="Sylfaen" w:eastAsia="Merriweather" w:hAnsi="Sylfaen" w:cs="Merriweather"/>
          <w:b/>
          <w:bCs/>
          <w:sz w:val="24"/>
          <w:szCs w:val="24"/>
        </w:rPr>
        <w:t xml:space="preserve">, </w:t>
      </w:r>
      <w:r w:rsidR="00A57957" w:rsidRPr="00DA5425">
        <w:rPr>
          <w:rFonts w:ascii="Sylfaen" w:eastAsia="Merriweather" w:hAnsi="Sylfaen" w:cs="Merriweather"/>
          <w:bCs/>
          <w:sz w:val="24"/>
          <w:szCs w:val="24"/>
          <w:lang w:val="ka-GE"/>
        </w:rPr>
        <w:t>ხოლო</w:t>
      </w:r>
      <w:r w:rsidR="00A57957" w:rsidRPr="00DA5425">
        <w:rPr>
          <w:rFonts w:ascii="Sylfaen" w:eastAsia="Merriweather" w:hAnsi="Sylfaen" w:cs="Merriweather"/>
          <w:b/>
          <w:bCs/>
          <w:sz w:val="24"/>
          <w:szCs w:val="24"/>
          <w:lang w:val="ka-GE"/>
        </w:rPr>
        <w:t xml:space="preserve"> </w:t>
      </w:r>
      <w:r w:rsidR="00212EEF" w:rsidRPr="00DA5425">
        <w:rPr>
          <w:rFonts w:ascii="Sylfaen" w:eastAsia="Merriweather" w:hAnsi="Sylfaen" w:cs="Merriweather"/>
          <w:sz w:val="24"/>
          <w:szCs w:val="24"/>
        </w:rPr>
        <w:t xml:space="preserve">სასოფლო სამეურნეო - გაერთიანების შემთხვევაში - </w:t>
      </w:r>
      <w:r w:rsidR="00A57957" w:rsidRPr="00DA5425">
        <w:rPr>
          <w:rFonts w:ascii="Sylfaen" w:eastAsia="Merriweather" w:hAnsi="Sylfaen" w:cs="Merriweather"/>
          <w:b/>
          <w:sz w:val="24"/>
          <w:szCs w:val="24"/>
          <w:lang w:val="ka-GE"/>
        </w:rPr>
        <w:t xml:space="preserve">არაუმეტეს </w:t>
      </w:r>
      <w:r w:rsidR="00212EEF" w:rsidRPr="00DA5425">
        <w:rPr>
          <w:rFonts w:ascii="Sylfaen" w:eastAsia="Merriweather" w:hAnsi="Sylfaen" w:cs="Merriweather"/>
          <w:b/>
          <w:sz w:val="24"/>
          <w:szCs w:val="24"/>
        </w:rPr>
        <w:t>20,000.0 ლარი</w:t>
      </w:r>
      <w:r w:rsidR="001B18EF" w:rsidRPr="00DA5425">
        <w:rPr>
          <w:rFonts w:ascii="Sylfaen" w:eastAsia="Merriweather" w:hAnsi="Sylfaen" w:cs="Merriweather"/>
          <w:b/>
          <w:sz w:val="24"/>
          <w:szCs w:val="24"/>
          <w:lang w:val="ka-GE"/>
        </w:rPr>
        <w:t>.</w:t>
      </w:r>
    </w:p>
    <w:p w14:paraId="00000085" w14:textId="46397088" w:rsidR="0033254C" w:rsidRPr="00DA5425" w:rsidRDefault="00212EEF" w:rsidP="00DA5425">
      <w:pPr>
        <w:numPr>
          <w:ilvl w:val="3"/>
          <w:numId w:val="4"/>
        </w:numPr>
        <w:pBdr>
          <w:top w:val="nil"/>
          <w:left w:val="nil"/>
          <w:bottom w:val="nil"/>
          <w:right w:val="nil"/>
          <w:between w:val="nil"/>
        </w:pBdr>
        <w:spacing w:after="288" w:line="276" w:lineRule="auto"/>
        <w:ind w:hanging="648"/>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ერთ განაცხადში შესაძლებელია მოთხოვნა ერთსა და/ან რამდენიმე ჩამოთვლილ ტექნიკურ საშუალებაზე, მაგრამ საბაზისო ღირებულების - </w:t>
      </w:r>
      <w:r w:rsidRPr="00DA5425">
        <w:rPr>
          <w:rFonts w:ascii="Sylfaen" w:eastAsia="Arial Unicode MS" w:hAnsi="Sylfaen" w:cs="Arial Unicode MS"/>
          <w:b/>
          <w:bCs/>
          <w:sz w:val="24"/>
          <w:szCs w:val="24"/>
        </w:rPr>
        <w:lastRenderedPageBreak/>
        <w:t>არაუმეტეს 50%</w:t>
      </w:r>
      <w:r w:rsidRPr="00DA5425">
        <w:rPr>
          <w:rFonts w:ascii="Sylfaen" w:eastAsia="Arial Unicode MS" w:hAnsi="Sylfaen" w:cs="Arial Unicode MS"/>
          <w:sz w:val="24"/>
          <w:szCs w:val="24"/>
        </w:rPr>
        <w:t xml:space="preserve"> (გარდა შემასხურებელი (ზურგზე</w:t>
      </w:r>
      <w:r w:rsidR="00435606">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საკიდი) აპარატისა), კერძოდ:</w:t>
      </w:r>
    </w:p>
    <w:p w14:paraId="00000086" w14:textId="6360D94B"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sz w:val="24"/>
          <w:szCs w:val="24"/>
        </w:rPr>
        <w:t>ჯაჭვური ხერხი;</w:t>
      </w:r>
    </w:p>
    <w:p w14:paraId="00000087" w14:textId="2AE3B014"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sz w:val="24"/>
          <w:szCs w:val="24"/>
        </w:rPr>
        <w:t>ელექტრო / პნევმატიკური სეკატორი;</w:t>
      </w:r>
    </w:p>
    <w:p w14:paraId="00000088" w14:textId="6DCF9CB4"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საცელი აპარატი (ზურგზე </w:t>
      </w:r>
      <w:r w:rsidR="00435606">
        <w:rPr>
          <w:rFonts w:ascii="Sylfaen" w:eastAsia="Arial Unicode MS" w:hAnsi="Sylfaen" w:cs="Arial Unicode MS"/>
          <w:sz w:val="24"/>
          <w:szCs w:val="24"/>
          <w:lang w:val="ka-GE"/>
        </w:rPr>
        <w:t>საკიდი</w:t>
      </w:r>
      <w:r w:rsidRPr="00DA5425">
        <w:rPr>
          <w:rFonts w:ascii="Sylfaen" w:eastAsia="Arial Unicode MS" w:hAnsi="Sylfaen" w:cs="Arial Unicode MS"/>
          <w:sz w:val="24"/>
          <w:szCs w:val="24"/>
        </w:rPr>
        <w:t xml:space="preserve"> სათიბელა);</w:t>
      </w:r>
    </w:p>
    <w:p w14:paraId="00000089" w14:textId="50F075EF" w:rsidR="0033254C" w:rsidRPr="00DA5425" w:rsidRDefault="00212EEF" w:rsidP="00DA5425">
      <w:pPr>
        <w:numPr>
          <w:ilvl w:val="4"/>
          <w:numId w:val="4"/>
        </w:numPr>
        <w:pBdr>
          <w:top w:val="nil"/>
          <w:left w:val="nil"/>
          <w:bottom w:val="nil"/>
          <w:right w:val="nil"/>
          <w:between w:val="nil"/>
        </w:pBdr>
        <w:spacing w:after="288" w:line="276" w:lineRule="auto"/>
        <w:ind w:hanging="791"/>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შემასხურებელი </w:t>
      </w:r>
      <w:r w:rsidRPr="00DA5425">
        <w:rPr>
          <w:rFonts w:ascii="Sylfaen" w:eastAsia="Arial Unicode MS" w:hAnsi="Sylfaen" w:cs="Arial Unicode MS"/>
          <w:sz w:val="24"/>
          <w:szCs w:val="24"/>
        </w:rPr>
        <w:t>(ზურგზე</w:t>
      </w:r>
      <w:r w:rsidR="00435606">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საკიდი) აპარატი, საბაზისო ღირებულების - </w:t>
      </w:r>
      <w:r w:rsidRPr="00DA5425">
        <w:rPr>
          <w:rFonts w:ascii="Sylfaen" w:eastAsia="Arial Unicode MS" w:hAnsi="Sylfaen" w:cs="Arial Unicode MS"/>
          <w:b/>
          <w:bCs/>
          <w:sz w:val="24"/>
          <w:szCs w:val="24"/>
        </w:rPr>
        <w:t>არაუმეტეს 70%</w:t>
      </w:r>
      <w:r w:rsidRPr="00DA5425">
        <w:rPr>
          <w:rFonts w:ascii="Sylfaen" w:eastAsia="Merriweather" w:hAnsi="Sylfaen" w:cs="Merriweather"/>
          <w:sz w:val="24"/>
          <w:szCs w:val="24"/>
        </w:rPr>
        <w:t>.</w:t>
      </w:r>
    </w:p>
    <w:p w14:paraId="0000008A" w14:textId="3FCCFE89"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განაცხადების წარდგენის ვადები</w:t>
      </w:r>
    </w:p>
    <w:p w14:paraId="0000008B" w14:textId="5C075F76"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წარდგენის ვადებს განსაზღვრავს ბენეფიციართა შესარჩევი კომისია, ამასთან შესაძლებელია განაცხადების მიღების ვადები განისაზღვროს ამ წესის 3.1 პუნქტით გათვალისწინებული ცალკეული მიმართულებების მიხედვით.</w:t>
      </w:r>
    </w:p>
    <w:p w14:paraId="0000008C" w14:textId="0CC92C1E"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დასაფინანსებელი მიმართულებების ბიუჯეტი</w:t>
      </w:r>
    </w:p>
    <w:p w14:paraId="0000008D" w14:textId="03CA1993"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ბიუჯეტიდან, შესაძლებელია ამ წესის 3.1 პუნქტით გათვალისწინებული ცალკეული მიმართულებების მიხედვით ფინანსური რესურსის განსაზღვრა, რომელსაც ადგენს ბენეფიციართა შესარჩევი კომისია.</w:t>
      </w:r>
    </w:p>
    <w:p w14:paraId="0000008E" w14:textId="125A4FD8"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მონაწილეობა:</w:t>
      </w:r>
    </w:p>
    <w:p w14:paraId="0000008F" w14:textId="13A6654D"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საქართველოს მოქალაქე (სრულწლოვანი - </w:t>
      </w:r>
      <w:r w:rsidRPr="00DA5425">
        <w:rPr>
          <w:rFonts w:ascii="Sylfaen" w:eastAsia="Arial Unicode MS" w:hAnsi="Sylfaen" w:cs="Arial Unicode MS"/>
          <w:b/>
          <w:bCs/>
          <w:sz w:val="24"/>
          <w:szCs w:val="24"/>
        </w:rPr>
        <w:t>18 წელს</w:t>
      </w:r>
      <w:r w:rsidRPr="00DA5425">
        <w:rPr>
          <w:rFonts w:ascii="Sylfaen" w:eastAsia="Arial Unicode MS" w:hAnsi="Sylfaen" w:cs="Arial Unicode MS"/>
          <w:sz w:val="24"/>
          <w:szCs w:val="24"/>
        </w:rPr>
        <w:t xml:space="preserve"> მიღწეული) ფიზიკური პირ(ებ)ი და სასოფლო - სამეურნეო გაერთიანებ(ებ)ა;</w:t>
      </w:r>
    </w:p>
    <w:p w14:paraId="00000090" w14:textId="2BB21FA6"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ღონისძიებაში ჩართვის მსურველ სასოფლო - სამეურნეო გაერთიანებებს ან/და სასოფლო - სამეურნეო გაერთიანების სუბიექტებს და საოჯახო მეურნეობებს საკუთრებაში ან/და თანასაკუთრებაში ან/და სარგებლობაში უნდა გააჩნდეთ სასოფლო - სამეურნეო დანიშნულების სსიპ „საჯარო რეესტრის ეროვნულ სააგენტოში“ რეგისტრირებული მიწის ნაკვეთ(ებ)ი. ამასთან, მრავალწლოვანი სასოფლო - სამეურნეო კულტურების წარმოების კომპონენტში სარგებლობის შემთხვევაში, სარგებლობის დარჩენილი ვადა, განაცხადის წარდგენის დღის მდგომარეობით უნდა შეადგენდეს არანაკლებ </w:t>
      </w:r>
      <w:r w:rsidRPr="00DA5425">
        <w:rPr>
          <w:rFonts w:ascii="Sylfaen" w:eastAsia="Arial Unicode MS" w:hAnsi="Sylfaen" w:cs="Arial Unicode MS"/>
          <w:b/>
          <w:bCs/>
          <w:sz w:val="24"/>
          <w:szCs w:val="24"/>
        </w:rPr>
        <w:t>10 წელს</w:t>
      </w:r>
      <w:r w:rsidR="00581766" w:rsidRPr="00DA5425">
        <w:rPr>
          <w:rFonts w:ascii="Sylfaen" w:eastAsia="Merriweather" w:hAnsi="Sylfaen" w:cs="Merriweather"/>
          <w:sz w:val="24"/>
          <w:szCs w:val="24"/>
          <w:lang w:val="ka-GE"/>
        </w:rPr>
        <w:t xml:space="preserve">, </w:t>
      </w:r>
      <w:r w:rsidR="00A77DB4" w:rsidRPr="00DA5425">
        <w:rPr>
          <w:rFonts w:ascii="Sylfaen" w:eastAsia="Arial Unicode MS" w:hAnsi="Sylfaen" w:cs="Arial Unicode MS"/>
          <w:sz w:val="24"/>
          <w:szCs w:val="24"/>
        </w:rPr>
        <w:t xml:space="preserve">ხოლო არანაკლებ </w:t>
      </w:r>
      <w:r w:rsidR="00A77DB4" w:rsidRPr="00DA5425">
        <w:rPr>
          <w:rFonts w:ascii="Sylfaen" w:eastAsia="Arial Unicode MS" w:hAnsi="Sylfaen" w:cs="Arial Unicode MS"/>
          <w:b/>
          <w:sz w:val="24"/>
          <w:szCs w:val="24"/>
        </w:rPr>
        <w:t>3 წელს</w:t>
      </w:r>
      <w:r w:rsidR="00A77DB4" w:rsidRPr="00DA5425">
        <w:rPr>
          <w:rFonts w:ascii="Sylfaen" w:eastAsia="Arial Unicode MS" w:hAnsi="Sylfaen" w:cs="Arial Unicode MS"/>
          <w:sz w:val="24"/>
          <w:szCs w:val="24"/>
        </w:rPr>
        <w:t xml:space="preserve"> ერთწლოვანი სასოფლო - სამეურნეო კულტურებისთვის</w:t>
      </w:r>
      <w:r w:rsidR="00A77DB4" w:rsidRPr="00DA5425">
        <w:rPr>
          <w:rFonts w:ascii="Sylfaen" w:eastAsia="Merriweather" w:hAnsi="Sylfaen" w:cs="Merriweather"/>
          <w:sz w:val="24"/>
          <w:szCs w:val="24"/>
          <w:lang w:val="ka-GE"/>
        </w:rPr>
        <w:t>.</w:t>
      </w:r>
    </w:p>
    <w:p w14:paraId="00000091" w14:textId="130F55EC"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iCs/>
          <w:sz w:val="24"/>
          <w:szCs w:val="24"/>
        </w:rPr>
      </w:pPr>
      <w:r w:rsidRPr="00DA5425">
        <w:rPr>
          <w:rFonts w:ascii="Sylfaen" w:eastAsia="Arial Unicode MS" w:hAnsi="Sylfaen" w:cs="Arial Unicode MS"/>
          <w:b/>
          <w:bCs/>
          <w:sz w:val="24"/>
          <w:szCs w:val="24"/>
        </w:rPr>
        <w:lastRenderedPageBreak/>
        <w:t>ბენეფიციართა შერჩევის კრიტერიუმები</w:t>
      </w:r>
    </w:p>
    <w:p w14:paraId="00000092" w14:textId="1C9DC19F"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წარმოდგენილი განაცხად(ებ)ი ფასდება შემდეგი კრიტერიუმების მიხედვით:</w:t>
      </w:r>
    </w:p>
    <w:p w14:paraId="00000093" w14:textId="3D54693F"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ა.</w:t>
      </w:r>
      <w:r w:rsidRPr="00DA5425">
        <w:rPr>
          <w:rFonts w:ascii="Sylfaen" w:eastAsia="Arial Unicode MS" w:hAnsi="Sylfaen" w:cs="Arial Unicode MS"/>
          <w:sz w:val="24"/>
          <w:szCs w:val="24"/>
        </w:rPr>
        <w:t xml:space="preserve"> ღონისძიების მიმართულებებთან შესაბამისობა;</w:t>
      </w:r>
    </w:p>
    <w:p w14:paraId="00000094" w14:textId="5DC33AD0"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ბ.</w:t>
      </w:r>
      <w:r w:rsidRPr="00DA5425">
        <w:rPr>
          <w:rFonts w:ascii="Sylfaen" w:eastAsia="Arial Unicode MS" w:hAnsi="Sylfaen" w:cs="Arial Unicode MS"/>
          <w:sz w:val="24"/>
          <w:szCs w:val="24"/>
        </w:rPr>
        <w:t xml:space="preserve"> განაცხადში არსებული იდეის დასაბუთებულობა;</w:t>
      </w:r>
    </w:p>
    <w:p w14:paraId="00000095" w14:textId="525A678B"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გ.</w:t>
      </w:r>
      <w:r w:rsidRPr="00DA5425">
        <w:rPr>
          <w:rFonts w:ascii="Sylfaen" w:eastAsia="Arial Unicode MS" w:hAnsi="Sylfaen" w:cs="Arial Unicode MS"/>
          <w:sz w:val="24"/>
          <w:szCs w:val="24"/>
        </w:rPr>
        <w:t xml:space="preserve"> ინოვაციურობა;</w:t>
      </w:r>
    </w:p>
    <w:p w14:paraId="00000096" w14:textId="0435105F"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დ.</w:t>
      </w:r>
      <w:r w:rsidRPr="00DA5425">
        <w:rPr>
          <w:rFonts w:ascii="Sylfaen" w:eastAsia="Arial Unicode MS" w:hAnsi="Sylfaen" w:cs="Arial Unicode MS"/>
          <w:sz w:val="24"/>
          <w:szCs w:val="24"/>
        </w:rPr>
        <w:t xml:space="preserve"> მდგრადობა;</w:t>
      </w:r>
    </w:p>
    <w:p w14:paraId="00000097" w14:textId="2DF28EC5"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ე.</w:t>
      </w:r>
      <w:r w:rsidRPr="00DA5425">
        <w:rPr>
          <w:rFonts w:ascii="Sylfaen" w:eastAsia="Arial Unicode MS" w:hAnsi="Sylfaen" w:cs="Arial Unicode MS"/>
          <w:sz w:val="24"/>
          <w:szCs w:val="24"/>
        </w:rPr>
        <w:t xml:space="preserve"> ენერგოეფექტური და განახლებადი ენერგიის მიმართულების მხარდაჭერა;</w:t>
      </w:r>
    </w:p>
    <w:p w14:paraId="00000098" w14:textId="3732F06F"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ვ.</w:t>
      </w:r>
      <w:r w:rsidRPr="00DA5425">
        <w:rPr>
          <w:rFonts w:ascii="Sylfaen" w:eastAsia="Arial Unicode MS" w:hAnsi="Sylfaen" w:cs="Arial Unicode MS"/>
          <w:sz w:val="24"/>
          <w:szCs w:val="24"/>
        </w:rPr>
        <w:t xml:space="preserve"> ბიომეურნეობა (ორგანული, ეკოლოგიური) სასოფლო - სამეურნეო პროდუქციის წარმოება, გადამუშავება და რეალიზაცია;</w:t>
      </w:r>
    </w:p>
    <w:p w14:paraId="00000099" w14:textId="19413C91"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ზ.</w:t>
      </w:r>
      <w:r w:rsidRPr="00DA5425">
        <w:rPr>
          <w:rFonts w:ascii="Sylfaen" w:eastAsia="Arial Unicode MS" w:hAnsi="Sylfaen" w:cs="Arial Unicode MS"/>
          <w:sz w:val="24"/>
          <w:szCs w:val="24"/>
        </w:rPr>
        <w:t xml:space="preserve"> შემნახველ - გადამამუშავებელი საქმიანობის მხარდაჭერა;</w:t>
      </w:r>
    </w:p>
    <w:p w14:paraId="0000009A" w14:textId="78EA21C8"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თ.</w:t>
      </w:r>
      <w:r w:rsidRPr="00DA5425">
        <w:rPr>
          <w:rFonts w:ascii="Sylfaen" w:eastAsia="Arial Unicode MS" w:hAnsi="Sylfaen" w:cs="Arial Unicode MS"/>
          <w:sz w:val="24"/>
          <w:szCs w:val="24"/>
        </w:rPr>
        <w:t xml:space="preserve"> ახალგაზრდა განმცხადებელი;</w:t>
      </w:r>
    </w:p>
    <w:p w14:paraId="0000009B" w14:textId="1BE5BF7B"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ი.</w:t>
      </w:r>
      <w:r w:rsidRPr="00DA5425">
        <w:rPr>
          <w:rFonts w:ascii="Sylfaen" w:eastAsia="Arial Unicode MS" w:hAnsi="Sylfaen" w:cs="Arial Unicode MS"/>
          <w:sz w:val="24"/>
          <w:szCs w:val="24"/>
        </w:rPr>
        <w:t xml:space="preserve"> ქალი განმცხადებელი;</w:t>
      </w:r>
    </w:p>
    <w:p w14:paraId="0000009C" w14:textId="5B350224"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კ. </w:t>
      </w:r>
      <w:r w:rsidRPr="00DA5425">
        <w:rPr>
          <w:rFonts w:ascii="Sylfaen" w:eastAsia="Arial Unicode MS" w:hAnsi="Sylfaen" w:cs="Arial Unicode MS"/>
          <w:sz w:val="24"/>
          <w:szCs w:val="24"/>
        </w:rPr>
        <w:t>შშმ პირი განმცხადებელი;</w:t>
      </w:r>
    </w:p>
    <w:p w14:paraId="0000009D" w14:textId="4D6B2D13"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ლ.</w:t>
      </w:r>
      <w:r w:rsidRPr="00DA5425">
        <w:rPr>
          <w:rFonts w:ascii="Sylfaen" w:eastAsia="Arial Unicode MS" w:hAnsi="Sylfaen" w:cs="Arial Unicode MS"/>
          <w:sz w:val="24"/>
          <w:szCs w:val="24"/>
        </w:rPr>
        <w:t xml:space="preserve"> გამართული სამოქმედო გეგმა;</w:t>
      </w:r>
    </w:p>
    <w:p w14:paraId="0000009E" w14:textId="10BAE518"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მ. </w:t>
      </w:r>
      <w:r w:rsidRPr="00DA5425">
        <w:rPr>
          <w:rFonts w:ascii="Sylfaen" w:eastAsia="Arial Unicode MS" w:hAnsi="Sylfaen" w:cs="Arial Unicode MS"/>
          <w:sz w:val="24"/>
          <w:szCs w:val="24"/>
        </w:rPr>
        <w:t>ბიუჯეტის დასაბუთება;</w:t>
      </w:r>
    </w:p>
    <w:p w14:paraId="0000009F" w14:textId="6E951E43"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ნ.</w:t>
      </w:r>
      <w:r w:rsidRPr="00DA5425">
        <w:rPr>
          <w:rFonts w:ascii="Sylfaen" w:eastAsia="Arial Unicode MS" w:hAnsi="Sylfaen" w:cs="Arial Unicode MS"/>
          <w:sz w:val="24"/>
          <w:szCs w:val="24"/>
        </w:rPr>
        <w:t xml:space="preserve"> განმახორციელებლის კომპეტენცია, გამოცდილება და მოტივაცია;</w:t>
      </w:r>
    </w:p>
    <w:p w14:paraId="000000A0" w14:textId="641D4E6D"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ო.</w:t>
      </w:r>
      <w:r w:rsidRPr="00DA5425">
        <w:rPr>
          <w:rFonts w:ascii="Sylfaen" w:eastAsia="Arial Unicode MS" w:hAnsi="Sylfaen" w:cs="Arial Unicode MS"/>
          <w:sz w:val="24"/>
          <w:szCs w:val="24"/>
        </w:rPr>
        <w:t xml:space="preserve"> განაცხადის ტექნიკური გამართულობა;</w:t>
      </w:r>
    </w:p>
    <w:p w14:paraId="000000A1" w14:textId="30172944"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 xml:space="preserve">პ. </w:t>
      </w:r>
      <w:r w:rsidRPr="00DA5425">
        <w:rPr>
          <w:rFonts w:ascii="Sylfaen" w:eastAsia="Arial Unicode MS" w:hAnsi="Sylfaen" w:cs="Arial Unicode MS"/>
          <w:sz w:val="24"/>
          <w:szCs w:val="24"/>
        </w:rPr>
        <w:t>სასოფლო-სამეურნეო გაერთიანებები;</w:t>
      </w:r>
    </w:p>
    <w:p w14:paraId="000000A2" w14:textId="5DEFD412" w:rsidR="0033254C" w:rsidRPr="00DA5425" w:rsidRDefault="00212EEF" w:rsidP="00DA5425">
      <w:pPr>
        <w:spacing w:after="288" w:line="276" w:lineRule="auto"/>
        <w:ind w:left="426"/>
        <w:jc w:val="both"/>
        <w:rPr>
          <w:rFonts w:ascii="Sylfaen" w:eastAsia="Merriweather" w:hAnsi="Sylfaen" w:cs="Merriweather"/>
          <w:sz w:val="24"/>
          <w:szCs w:val="24"/>
        </w:rPr>
      </w:pPr>
      <w:r w:rsidRPr="00DA5425">
        <w:rPr>
          <w:rFonts w:ascii="Sylfaen" w:eastAsia="Arial Unicode MS" w:hAnsi="Sylfaen" w:cs="Arial Unicode MS"/>
          <w:b/>
          <w:bCs/>
          <w:sz w:val="24"/>
          <w:szCs w:val="24"/>
        </w:rPr>
        <w:t>ჟ.</w:t>
      </w:r>
      <w:r w:rsidRPr="00DA5425">
        <w:rPr>
          <w:rFonts w:ascii="Sylfaen" w:eastAsia="Arial Unicode MS" w:hAnsi="Sylfaen" w:cs="Arial Unicode MS"/>
          <w:sz w:val="24"/>
          <w:szCs w:val="24"/>
        </w:rPr>
        <w:t xml:space="preserve"> გეოგრაფიული არეალი.</w:t>
      </w:r>
    </w:p>
    <w:p w14:paraId="000000A3" w14:textId="5E33231A"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შეზღუდვები:</w:t>
      </w:r>
    </w:p>
    <w:p w14:paraId="000000A4" w14:textId="6DB227C9"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ღონისძიების ფარგლებში მონაწილეობის მიღების </w:t>
      </w:r>
      <w:r w:rsidRPr="00DA5425">
        <w:rPr>
          <w:rFonts w:ascii="Sylfaen" w:eastAsia="Arial Unicode MS" w:hAnsi="Sylfaen" w:cs="Arial Unicode MS"/>
          <w:b/>
          <w:bCs/>
          <w:i/>
          <w:iCs/>
          <w:sz w:val="24"/>
          <w:szCs w:val="24"/>
        </w:rPr>
        <w:t>უფლება არ აქვს</w:t>
      </w:r>
      <w:r w:rsidRPr="00DA5425">
        <w:rPr>
          <w:rFonts w:ascii="Sylfaen" w:eastAsia="Merriweather" w:hAnsi="Sylfaen" w:cs="Merriweather"/>
          <w:i/>
          <w:iCs/>
          <w:sz w:val="24"/>
          <w:szCs w:val="24"/>
        </w:rPr>
        <w:t>:</w:t>
      </w:r>
    </w:p>
    <w:p w14:paraId="000000A5" w14:textId="22EAE5A7"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lastRenderedPageBreak/>
        <w:t>18 წლამდე ასაკის საქართველოს მოქალაქეებს;</w:t>
      </w:r>
    </w:p>
    <w:p w14:paraId="000000A6" w14:textId="5DB05B79"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უცხო ქვეყნის მოქალაქეებსა და უცხო ქვეყნის იურიდიულ პირებს;</w:t>
      </w:r>
    </w:p>
    <w:p w14:paraId="000000A7" w14:textId="5C13355E"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მოქალაქეობის არმქონე პირებს;</w:t>
      </w:r>
    </w:p>
    <w:p w14:paraId="000000A8" w14:textId="0D5EFC0C"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პოლიტიკურ პარტიებს;</w:t>
      </w:r>
    </w:p>
    <w:p w14:paraId="000000A9" w14:textId="010B46C2"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რელიგიურ ორგანიზაციებს;</w:t>
      </w:r>
    </w:p>
    <w:p w14:paraId="000000AA" w14:textId="7B7E7A54"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საბანკო - საფინანსო ინსტიტუტებს (ბანკი; მიკროსაფინანსო, ლომბარდი და ა.შ.);</w:t>
      </w:r>
    </w:p>
    <w:p w14:paraId="000000AB" w14:textId="209D3EB0"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იურიდიულ პირებს, გარდა ამ წესით გათვალისწინებული სასოფლო-სამეურნეო გაერთიანებებისა;</w:t>
      </w:r>
    </w:p>
    <w:p w14:paraId="000000AC" w14:textId="1042DC0B" w:rsidR="0033254C" w:rsidRPr="00DA5425" w:rsidRDefault="00212EEF" w:rsidP="00DA5425">
      <w:pPr>
        <w:numPr>
          <w:ilvl w:val="2"/>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იურიდიული პირს, რომელშიც პირდაპირ ან ირიბად სახელმწიფო ან/და ავტონომიური რესპუბლიკა ან/და მუნიციპალიტეტი ფლობს წილს, პაის და ა.შ.</w:t>
      </w:r>
    </w:p>
    <w:p w14:paraId="000000AD" w14:textId="113A04BC"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ღონისძიების ბენეფიციარი არ შეიძლება იყოს პირი ან/და პირის ოჯახის (შინამეურნეობა) წევრი, რომელიც სამინისტროს </w:t>
      </w:r>
      <w:r w:rsidRPr="00DA5425">
        <w:rPr>
          <w:rFonts w:ascii="Sylfaen" w:eastAsia="Arial Unicode MS" w:hAnsi="Sylfaen" w:cs="Arial Unicode MS"/>
          <w:b/>
          <w:sz w:val="24"/>
          <w:szCs w:val="24"/>
        </w:rPr>
        <w:t>2023 - 2025 წწ.</w:t>
      </w:r>
      <w:r w:rsidRPr="00DA5425">
        <w:rPr>
          <w:rFonts w:ascii="Sylfaen" w:eastAsia="Arial Unicode MS" w:hAnsi="Sylfaen" w:cs="Arial Unicode MS"/>
          <w:sz w:val="24"/>
          <w:szCs w:val="24"/>
        </w:rPr>
        <w:t xml:space="preserve"> პროგრამის „სოფლისა და სოფლის მეურნეობის განვითარების ხელშეწყობა“ ღონისძიების „სოფლად მეწარმეობის განვითარების ხელშეწყობა“ ბენეფიციარს წარმოადგენს;</w:t>
      </w:r>
    </w:p>
    <w:p w14:paraId="000000AE" w14:textId="47CE22E8"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განმცხადებლის მიერ ღონისძიების ფარგლებში ერთზე მეტი განაცხადის წარმოდგენის შემთხვევაში განიხილება და შერჩევა - შეფასების პროცედურებს დაექვემდებარება მხოლოდ თარიღის მიხედვით სამინისტროში პირველად შემოსული განაცხადი, გარდა იმ შემთხვევისა, თუ განმცხადებელი შემდგომი განაცხად(ებ)ით არ ითხოვს წინა განაცხად(ებ)ის განუხილველად დატოვებას;</w:t>
      </w:r>
    </w:p>
    <w:p w14:paraId="000000AF" w14:textId="4FC5D96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განაცხადის მიზნებისთვის გათვალისწინებულ ქონებაზე, </w:t>
      </w:r>
      <w:r w:rsidRPr="00DA5425">
        <w:rPr>
          <w:rFonts w:ascii="Sylfaen" w:eastAsia="Arial Unicode MS" w:hAnsi="Sylfaen" w:cs="Arial Unicode MS"/>
          <w:b/>
          <w:bCs/>
          <w:sz w:val="24"/>
          <w:szCs w:val="24"/>
        </w:rPr>
        <w:t>ყადაღა</w:t>
      </w:r>
      <w:r w:rsidRPr="00DA5425">
        <w:rPr>
          <w:rFonts w:ascii="Sylfaen" w:eastAsia="Arial Unicode MS" w:hAnsi="Sylfaen" w:cs="Arial Unicode MS"/>
          <w:sz w:val="24"/>
          <w:szCs w:val="24"/>
        </w:rPr>
        <w:t xml:space="preserve"> არ უნდა იყოს რეგისტრირებული;</w:t>
      </w:r>
    </w:p>
    <w:p w14:paraId="000000B0" w14:textId="50A99746"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ფარგლებში, წარმოდგენილი განაცხადით განსაზღვრული შესასყიდი საქონლის სახეობა ცვლილებას არ ექვემდებარება;</w:t>
      </w:r>
    </w:p>
    <w:p w14:paraId="000000B1" w14:textId="1AE6339B"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ღონისძიების ფარგლებში თანადაფინანსება </w:t>
      </w:r>
      <w:r w:rsidRPr="00DA5425">
        <w:rPr>
          <w:rFonts w:ascii="Sylfaen" w:eastAsia="Arial Unicode MS" w:hAnsi="Sylfaen" w:cs="Arial Unicode MS"/>
          <w:b/>
          <w:bCs/>
          <w:i/>
          <w:iCs/>
          <w:sz w:val="24"/>
          <w:szCs w:val="24"/>
        </w:rPr>
        <w:t>არ განხორციელდება</w:t>
      </w:r>
      <w:r w:rsidRPr="00DA5425">
        <w:rPr>
          <w:rFonts w:ascii="Sylfaen" w:eastAsia="Merriweather" w:hAnsi="Sylfaen" w:cs="Merriweather"/>
          <w:sz w:val="24"/>
          <w:szCs w:val="24"/>
        </w:rPr>
        <w:t>:</w:t>
      </w:r>
    </w:p>
    <w:p w14:paraId="000000B2" w14:textId="2CE16E95"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lastRenderedPageBreak/>
        <w:t>უძრავი ქონების (მიწა, შენობა - ნაგებობები), კონსტრუქციების, სამშენებლო მასალების, სამშენებლო და სარემონტო სამუშაოების შესყიდვაზე (გარდა მანქანა - დანადგარების შესყიდვა - მოწყობა);</w:t>
      </w:r>
    </w:p>
    <w:p w14:paraId="000000B3" w14:textId="75C7631F"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საპროექტო - სახარჯთაღრიცხვო დოკუმენტაციის შედგენის მომსახურების შესყიდვაზე;</w:t>
      </w:r>
    </w:p>
    <w:p w14:paraId="000000B4" w14:textId="109BC081"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საწარმოში წილის შესყიდვაზე;</w:t>
      </w:r>
    </w:p>
    <w:p w14:paraId="000000B5" w14:textId="1672C7AD"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კრედიტებისა და სხვა ვალდებულებების დაფარვაზე;</w:t>
      </w:r>
    </w:p>
    <w:p w14:paraId="000000B6" w14:textId="1D998B64"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სხვა საოპერაციო ხარჯების დაფარვაზე (კომუნალური მომსახურება, ნედლეულის შეძენა, შრომის ანაზღაურება, კრედიტის პროცენტი, მარკეტინგი, რეკლამა, გამოკვლევა, სალიზინგო და სარემონტო, წარმომადგენლობითი ხარჯები და ა.შ.);</w:t>
      </w:r>
    </w:p>
    <w:p w14:paraId="000000B7" w14:textId="58A90142"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საბრუნავი საშუალებების შესყიდვაზე, გარდა ამ წესით გათვალისწინებული საქონლისა;</w:t>
      </w:r>
    </w:p>
    <w:p w14:paraId="000000B8" w14:textId="48FDA772"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შესაღობი მასალის (ბოძები, მავთული, ეკალ - მავთული, მავთულის ბადე და ა.შ. გარდა ამ წესით გათვალისწინებული ელექტრო ღობის / მწყემსის აპარატისა) შესყიდვაზე და ღობის მოწყობაზე;</w:t>
      </w:r>
    </w:p>
    <w:p w14:paraId="000000B9" w14:textId="59CA45AF"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საოჯახო მეურნეობისთვის საკომუნიკაციო საშუალებების მიყვანისა და მოწყობის ხარჯი;</w:t>
      </w:r>
    </w:p>
    <w:p w14:paraId="000000BA" w14:textId="279569E4"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ხარჯებზე, რომელიც არ შეესაბამება განაცხადის მიზნებსა და ამოცანებს;</w:t>
      </w:r>
    </w:p>
    <w:p w14:paraId="000000BB" w14:textId="419E28D1"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სხვა ნებისმიერ ხარჯებზე, რომელიც ვერ დასტურდება შესაბამისი დოკუმენტაციით (ელექტრონული სასაქონლო ზედნადები, </w:t>
      </w:r>
      <w:r w:rsidR="005939D7" w:rsidRPr="00DA5425">
        <w:rPr>
          <w:rFonts w:ascii="Sylfaen" w:eastAsia="Arial Unicode MS" w:hAnsi="Sylfaen" w:cs="Arial Unicode MS"/>
          <w:sz w:val="24"/>
          <w:szCs w:val="24"/>
          <w:lang w:val="ka-GE"/>
        </w:rPr>
        <w:t>გადახდის დამადასტურებელი დოკუმენტი</w:t>
      </w:r>
      <w:r w:rsidRPr="00DA5425">
        <w:rPr>
          <w:rFonts w:ascii="Sylfaen" w:eastAsia="Arial Unicode MS" w:hAnsi="Sylfaen" w:cs="Arial Unicode MS"/>
          <w:sz w:val="24"/>
          <w:szCs w:val="24"/>
        </w:rPr>
        <w:t xml:space="preserve"> და ა.შ.);</w:t>
      </w:r>
    </w:p>
    <w:p w14:paraId="000000BC" w14:textId="5F9494D0"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ცოცხალი ცხოველის შესყიდვაზე;</w:t>
      </w:r>
    </w:p>
    <w:p w14:paraId="000000BD" w14:textId="7B03B3BD"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r w:rsidRPr="00DA5425">
        <w:rPr>
          <w:rFonts w:ascii="Sylfaen" w:eastAsia="Arial Unicode MS" w:hAnsi="Sylfaen" w:cs="Arial Unicode MS"/>
          <w:sz w:val="24"/>
          <w:szCs w:val="24"/>
        </w:rPr>
        <w:t>ავტოსატრანსპორტო საშუალებასა და სატრანსპორტო მისაბმელის შესყიდვაზე</w:t>
      </w:r>
      <w:r w:rsidR="00F71A9F" w:rsidRPr="00DA5425">
        <w:rPr>
          <w:rFonts w:ascii="Sylfaen" w:eastAsia="Arial Unicode MS" w:hAnsi="Sylfaen" w:cs="Arial Unicode MS"/>
          <w:sz w:val="24"/>
          <w:szCs w:val="24"/>
          <w:lang w:val="ka-GE"/>
        </w:rPr>
        <w:t xml:space="preserve"> (მათ შორის </w:t>
      </w:r>
      <w:r w:rsidR="00D22A33" w:rsidRPr="00DA5425">
        <w:rPr>
          <w:rFonts w:ascii="Sylfaen" w:eastAsia="Arial Unicode MS" w:hAnsi="Sylfaen" w:cs="Arial Unicode MS"/>
          <w:sz w:val="24"/>
          <w:szCs w:val="24"/>
          <w:lang w:val="ka-GE"/>
        </w:rPr>
        <w:t>მისაბმელი ურიკა)</w:t>
      </w:r>
      <w:r w:rsidRPr="00DA5425">
        <w:rPr>
          <w:rFonts w:ascii="Sylfaen" w:eastAsia="Arial Unicode MS" w:hAnsi="Sylfaen" w:cs="Arial Unicode MS"/>
          <w:sz w:val="24"/>
          <w:szCs w:val="24"/>
        </w:rPr>
        <w:t>;</w:t>
      </w:r>
    </w:p>
    <w:p w14:paraId="000000BE" w14:textId="2C90EF30" w:rsidR="0033254C" w:rsidRPr="00DA5425" w:rsidRDefault="00212EEF" w:rsidP="00DA5425">
      <w:pPr>
        <w:numPr>
          <w:ilvl w:val="2"/>
          <w:numId w:val="4"/>
        </w:numPr>
        <w:pBdr>
          <w:top w:val="nil"/>
          <w:left w:val="nil"/>
          <w:bottom w:val="nil"/>
          <w:right w:val="nil"/>
          <w:between w:val="nil"/>
        </w:pBdr>
        <w:spacing w:after="288" w:line="276" w:lineRule="auto"/>
        <w:ind w:left="851" w:firstLine="0"/>
        <w:jc w:val="both"/>
        <w:rPr>
          <w:rFonts w:ascii="Sylfaen" w:eastAsia="Merriweather" w:hAnsi="Sylfaen" w:cs="Merriweather"/>
          <w:sz w:val="24"/>
          <w:szCs w:val="24"/>
        </w:rPr>
      </w:pPr>
      <w:bookmarkStart w:id="1" w:name="_heading=h.yhen0it03bew" w:colFirst="0" w:colLast="0"/>
      <w:bookmarkEnd w:id="1"/>
      <w:r w:rsidRPr="00DA5425">
        <w:rPr>
          <w:rFonts w:ascii="Sylfaen" w:eastAsia="Arial Unicode MS" w:hAnsi="Sylfaen" w:cs="Arial Unicode MS"/>
          <w:sz w:val="24"/>
          <w:szCs w:val="24"/>
        </w:rPr>
        <w:t xml:space="preserve">სამინისტროს პროგრამების ფარგლებში </w:t>
      </w:r>
      <w:r w:rsidRPr="00DA5425">
        <w:rPr>
          <w:rFonts w:ascii="Sylfaen" w:eastAsia="Arial Unicode MS" w:hAnsi="Sylfaen" w:cs="Arial Unicode MS"/>
          <w:b/>
          <w:sz w:val="24"/>
          <w:szCs w:val="24"/>
        </w:rPr>
        <w:t>2019 წლიდან</w:t>
      </w:r>
      <w:r w:rsidRPr="00DA5425">
        <w:rPr>
          <w:rFonts w:ascii="Sylfaen" w:eastAsia="Merriweather" w:hAnsi="Sylfaen" w:cs="Merriweather"/>
          <w:sz w:val="24"/>
          <w:szCs w:val="24"/>
        </w:rPr>
        <w:t xml:space="preserve"> </w:t>
      </w:r>
      <w:r w:rsidRPr="00DA5425">
        <w:rPr>
          <w:rFonts w:ascii="Sylfaen" w:eastAsia="Arial Unicode MS" w:hAnsi="Sylfaen" w:cs="Arial Unicode MS"/>
          <w:sz w:val="24"/>
          <w:szCs w:val="24"/>
        </w:rPr>
        <w:t xml:space="preserve">დაფინანსებულ ანალოგიური სახეობის საქონლის (გარდა რძის გადამამუშავებელი სეპარატორის), </w:t>
      </w:r>
      <w:r w:rsidRPr="00DA5425">
        <w:rPr>
          <w:rFonts w:ascii="Sylfaen" w:eastAsia="Arial Unicode MS" w:hAnsi="Sylfaen" w:cs="Arial Unicode MS"/>
          <w:sz w:val="24"/>
          <w:szCs w:val="24"/>
        </w:rPr>
        <w:lastRenderedPageBreak/>
        <w:t xml:space="preserve">ხოლო </w:t>
      </w:r>
      <w:r w:rsidRPr="00DA5425">
        <w:rPr>
          <w:rFonts w:ascii="Sylfaen" w:eastAsia="Arial Unicode MS" w:hAnsi="Sylfaen" w:cs="Arial Unicode MS"/>
          <w:b/>
          <w:sz w:val="24"/>
          <w:szCs w:val="24"/>
        </w:rPr>
        <w:t>2023 წლიდან</w:t>
      </w:r>
      <w:r w:rsidRPr="00DA5425">
        <w:rPr>
          <w:rFonts w:ascii="Sylfaen" w:eastAsia="Arial Unicode MS" w:hAnsi="Sylfaen" w:cs="Arial Unicode MS"/>
          <w:sz w:val="24"/>
          <w:szCs w:val="24"/>
        </w:rPr>
        <w:t xml:space="preserve"> დაფინანსებულ რძის გადამამუშავებელი სეპარატორის შესყიდვაზე.</w:t>
      </w:r>
    </w:p>
    <w:p w14:paraId="000000BF" w14:textId="3CF29ED1"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r w:rsidRPr="00DA5425">
        <w:rPr>
          <w:rFonts w:ascii="Sylfaen" w:eastAsia="Arial Unicode MS" w:hAnsi="Sylfaen" w:cs="Arial Unicode MS"/>
          <w:b/>
          <w:bCs/>
          <w:sz w:val="24"/>
          <w:szCs w:val="24"/>
        </w:rPr>
        <w:t>განხორციელების ეტაპები:</w:t>
      </w:r>
    </w:p>
    <w:p w14:paraId="000000C0" w14:textId="2D5B625C"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თაობაზე მოსახლეობის ინფორმირება - კონსულტირება;</w:t>
      </w:r>
    </w:p>
    <w:p w14:paraId="000000C1" w14:textId="09D682D7"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მიღება;</w:t>
      </w:r>
    </w:p>
    <w:p w14:paraId="000000C2" w14:textId="5C03FC70"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ბაზების ფორმირება;</w:t>
      </w:r>
    </w:p>
    <w:p w14:paraId="000000C3" w14:textId="6689E723"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შესწავლა - შეფასება;</w:t>
      </w:r>
    </w:p>
    <w:p w14:paraId="000000C4" w14:textId="300D6B14"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ბენეფიციართა შერჩევა;</w:t>
      </w:r>
    </w:p>
    <w:p w14:paraId="000000C5" w14:textId="26B30AF9"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თანადაფინანსების შესახებ ხელშეკრულების გასაფორმებლად საჭირო დოკუმენტების მომზადება;</w:t>
      </w:r>
    </w:p>
    <w:p w14:paraId="000000C6" w14:textId="2CCD0749"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ხელშეკრულების გაფორმება;</w:t>
      </w:r>
    </w:p>
    <w:p w14:paraId="000000C7" w14:textId="02D079B5"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ხელშეკრულებით გათვალისწინებული პირობების შესრულება;</w:t>
      </w:r>
    </w:p>
    <w:p w14:paraId="000000C8" w14:textId="7ECCA029"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ბენეფიციართა ტექნიკური მხარდაჭერა (ექსტენცია);</w:t>
      </w:r>
    </w:p>
    <w:p w14:paraId="000000C9" w14:textId="21A11758"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შედეგებზე პერიოდული მონიტორინგი;</w:t>
      </w:r>
    </w:p>
    <w:p w14:paraId="000000CA" w14:textId="48820122"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შედეგებზე ანგარიშ(ებ)ის მომზადება წარდგენა.</w:t>
      </w:r>
    </w:p>
    <w:p w14:paraId="000000CB" w14:textId="0D9849AC"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2" w:name="_heading=h.tqgbal2y5yy" w:colFirst="0" w:colLast="0"/>
      <w:bookmarkEnd w:id="2"/>
      <w:r w:rsidRPr="00DA5425">
        <w:rPr>
          <w:rFonts w:ascii="Sylfaen" w:eastAsia="Arial Unicode MS" w:hAnsi="Sylfaen" w:cs="Arial Unicode MS"/>
          <w:b/>
          <w:bCs/>
          <w:sz w:val="24"/>
          <w:szCs w:val="24"/>
        </w:rPr>
        <w:t>განაცხადების მიღება</w:t>
      </w:r>
    </w:p>
    <w:p w14:paraId="000000CC" w14:textId="656CD384"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თანადაფინანსების მიღების მიზნით, დაინტერესებული პირები განაცხადებს ავსებენ დადგენილი ფორმის შესაბამისად და ამ წესით განსაზღვრულ თანდართულ დოკუმენტებთან ერთად წარუდგენენ სამინისტროს.</w:t>
      </w:r>
    </w:p>
    <w:p w14:paraId="000000CD" w14:textId="1646E26C"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bCs/>
          <w:sz w:val="24"/>
          <w:szCs w:val="24"/>
        </w:rPr>
        <w:t>ცალკეული განაცხადის სპეციფიკიდან</w:t>
      </w:r>
      <w:r w:rsidRPr="00DA5425">
        <w:rPr>
          <w:rFonts w:ascii="Sylfaen" w:eastAsia="Arial Unicode MS" w:hAnsi="Sylfaen" w:cs="Arial Unicode MS"/>
          <w:sz w:val="24"/>
          <w:szCs w:val="24"/>
        </w:rPr>
        <w:t xml:space="preserve"> გამომდინარე, შესაძლებელია სამინისტროს მიერ მოხდეს დამატებითი დოკუმენტაციის მოთხოვნა. დოკუმენტაციის წარმოდგენა შესაძლებელია განხორციელდეს განაცხადის დამუშავების სხვადასხვა ეტაპზეც.</w:t>
      </w:r>
    </w:p>
    <w:p w14:paraId="000000CE" w14:textId="2A59D57B"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რეესტრის წარმოებას უზრუნველყოფს პროგრამების განხორციელების დეპარტამენტი.</w:t>
      </w:r>
    </w:p>
    <w:p w14:paraId="000000CF" w14:textId="73A3F894"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3" w:name="_heading=h.n624v4nirdbx" w:colFirst="0" w:colLast="0"/>
      <w:bookmarkEnd w:id="3"/>
      <w:r w:rsidRPr="00DA5425">
        <w:rPr>
          <w:rFonts w:ascii="Sylfaen" w:eastAsia="Arial Unicode MS" w:hAnsi="Sylfaen" w:cs="Arial Unicode MS"/>
          <w:b/>
          <w:bCs/>
          <w:sz w:val="24"/>
          <w:szCs w:val="24"/>
        </w:rPr>
        <w:lastRenderedPageBreak/>
        <w:t>განაცხადის პირველადი შეფასება</w:t>
      </w:r>
    </w:p>
    <w:p w14:paraId="000000D0" w14:textId="1FF2B53C"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განაცხადების შესაბამისობას ამ წესის მოთხოვნებთან და პროექტის განხორციელების ადგილზე მონიტორინგის უფლებამოსილებას, განახორციელებს პროგრამების განხორციელების დეპარტამენტში და პროგრამის ფარგლებში ხელშეკრულების საფუძველზე დასაქმებული პირ(ებ)ი.</w:t>
      </w:r>
    </w:p>
    <w:p w14:paraId="000000D1" w14:textId="06937B82"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4" w:name="_heading=h.dj92tb438c5l" w:colFirst="0" w:colLast="0"/>
      <w:bookmarkEnd w:id="4"/>
      <w:r w:rsidRPr="00DA5425">
        <w:rPr>
          <w:rFonts w:ascii="Sylfaen" w:eastAsia="Arial Unicode MS" w:hAnsi="Sylfaen" w:cs="Arial Unicode MS"/>
          <w:b/>
          <w:bCs/>
          <w:sz w:val="24"/>
          <w:szCs w:val="24"/>
        </w:rPr>
        <w:t>განაცხადების შესაბამისობა წესის მოთხოვნებთან</w:t>
      </w:r>
    </w:p>
    <w:p w14:paraId="000000D2" w14:textId="670DCCAF"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 xml:space="preserve">განაცხადი, წესით გათვალისწინებულ მოთხოვნებთან და კრიტერიუმებთან შეუსაბამობის შემთხვევაში შერჩევა - შეფასების შემდგომ ეტაპზე განხილვას არ ექვემდებარება, გარდა იმ შემთხვევისა თუ განმცხადებლის მიერ </w:t>
      </w:r>
      <w:r w:rsidRPr="00DA5425">
        <w:rPr>
          <w:rFonts w:ascii="Sylfaen" w:eastAsia="Arial Unicode MS" w:hAnsi="Sylfaen" w:cs="Arial Unicode MS"/>
          <w:bCs/>
          <w:sz w:val="24"/>
          <w:szCs w:val="24"/>
        </w:rPr>
        <w:t>გონივრულ ვადაში</w:t>
      </w:r>
      <w:r w:rsidRPr="00DA5425">
        <w:rPr>
          <w:rFonts w:ascii="Sylfaen" w:eastAsia="Arial Unicode MS" w:hAnsi="Sylfaen" w:cs="Arial Unicode MS"/>
          <w:sz w:val="24"/>
          <w:szCs w:val="24"/>
        </w:rPr>
        <w:t xml:space="preserve"> აღმოიფხვრა შეუსაბამობის მიზეზი.</w:t>
      </w:r>
    </w:p>
    <w:p w14:paraId="000000D3" w14:textId="7A0989AF"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5" w:name="_heading=h.9al9e1ho8jef" w:colFirst="0" w:colLast="0"/>
      <w:bookmarkEnd w:id="5"/>
      <w:r w:rsidRPr="00DA5425">
        <w:rPr>
          <w:rFonts w:ascii="Sylfaen" w:eastAsia="Arial Unicode MS" w:hAnsi="Sylfaen" w:cs="Arial Unicode MS"/>
          <w:b/>
          <w:bCs/>
          <w:sz w:val="24"/>
          <w:szCs w:val="24"/>
        </w:rPr>
        <w:t>მონიტორინგი პროექტის განხორციელების ადგილზე</w:t>
      </w:r>
    </w:p>
    <w:p w14:paraId="000000D4" w14:textId="3501813E"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პროექტის განხორციელების ადგილზე მონიტორინგი ხორციელდება ბენეფიციართა შესარჩევი კომისიის სხდომაზე მიღებული გადაწყვეტილებით, რაც ფორმდება შესაბამისი სხდომის ოქმით;</w:t>
      </w:r>
    </w:p>
    <w:p w14:paraId="000000D5" w14:textId="20CB68DE" w:rsidR="0033254C" w:rsidRPr="00DA5425" w:rsidRDefault="00212EEF" w:rsidP="00DA5425">
      <w:pPr>
        <w:numPr>
          <w:ilvl w:val="1"/>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უფლებამოსილი პირ(ებ)ის მიერ განაცხადით განსაზღვრულ საქმიანობის ადგილზე განხორციელებული მონიტორინგის საფუძველზე, დგინდება განაცხადში ასახული ინფორმაციის შესაბამისობა და დადგენილი ფორმის (დანართი №4) მიხედვით ენიჭება შეფასების ქულა (დანართი №4.1).</w:t>
      </w:r>
    </w:p>
    <w:p w14:paraId="000000D6" w14:textId="524E4ED9"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6" w:name="_heading=h.rgdqu0f6b06k" w:colFirst="0" w:colLast="0"/>
      <w:bookmarkEnd w:id="6"/>
      <w:r w:rsidRPr="00DA5425">
        <w:rPr>
          <w:rFonts w:ascii="Sylfaen" w:eastAsia="Arial Unicode MS" w:hAnsi="Sylfaen" w:cs="Arial Unicode MS"/>
          <w:b/>
          <w:bCs/>
          <w:sz w:val="24"/>
          <w:szCs w:val="24"/>
        </w:rPr>
        <w:t>ბენეფიციართა შესარჩევი კომისიის ფორმირება</w:t>
      </w:r>
    </w:p>
    <w:p w14:paraId="000000D7" w14:textId="3961653A"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ა.</w:t>
      </w:r>
      <w:r w:rsidRPr="00DA5425">
        <w:rPr>
          <w:rFonts w:ascii="Sylfaen" w:eastAsia="Arial Unicode MS" w:hAnsi="Sylfaen" w:cs="Arial Unicode MS"/>
          <w:sz w:val="24"/>
          <w:szCs w:val="24"/>
        </w:rPr>
        <w:t xml:space="preserve"> ღონისძიების ბენეფიციართა შერჩევას განახორციელებს ბენეფიციართა შესარჩევი კომისია. კომისიის მიერ შერჩეულ ბენეფიციართა შესახებ ინფორმაცია წარედგინება მინისტრს;</w:t>
      </w:r>
    </w:p>
    <w:p w14:paraId="000000D8" w14:textId="635C3992"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ბ.</w:t>
      </w:r>
      <w:r w:rsidRPr="00DA5425">
        <w:rPr>
          <w:rFonts w:ascii="Sylfaen" w:eastAsia="Arial Unicode MS" w:hAnsi="Sylfaen" w:cs="Arial Unicode MS"/>
          <w:sz w:val="24"/>
          <w:szCs w:val="24"/>
        </w:rPr>
        <w:t xml:space="preserve"> კომისიის შემადგენლობას, სამინისტროს ხელმძღვანელობასთან შეთანხმებით, მინისტრს დასამტკიცებლად წარუდგენს პროგრამების განხორციელების დეპარტამენტი;</w:t>
      </w:r>
    </w:p>
    <w:p w14:paraId="000000D9" w14:textId="54D3F513"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გ.</w:t>
      </w:r>
      <w:r w:rsidRPr="00DA5425">
        <w:rPr>
          <w:rFonts w:ascii="Sylfaen" w:eastAsia="Arial Unicode MS" w:hAnsi="Sylfaen" w:cs="Arial Unicode MS"/>
          <w:sz w:val="24"/>
          <w:szCs w:val="24"/>
        </w:rPr>
        <w:t xml:space="preserve"> კომისიის სხდომებს ხელმძღვანელობს კომისიის თავმჯდომარე, მისი არ ყოფნის შემთხვევაში კომისიის თავმჯდომარის მოადგილე;</w:t>
      </w:r>
    </w:p>
    <w:p w14:paraId="000000DA" w14:textId="3E4436A8"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lastRenderedPageBreak/>
        <w:t>დ.</w:t>
      </w:r>
      <w:r w:rsidRPr="00DA5425">
        <w:rPr>
          <w:rFonts w:ascii="Sylfaen" w:eastAsia="Arial Unicode MS" w:hAnsi="Sylfaen" w:cs="Arial Unicode MS"/>
          <w:sz w:val="24"/>
          <w:szCs w:val="24"/>
        </w:rPr>
        <w:t xml:space="preserve"> კომისიის გადაწყვეტილებები ფორმდება ოქმით, რომელსაც ხელს აწერს კომისიის სხდომაზე დამსწრე ყველა წევრი;</w:t>
      </w:r>
    </w:p>
    <w:p w14:paraId="000000DB" w14:textId="014320E2"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ე.</w:t>
      </w:r>
      <w:r w:rsidRPr="00DA5425">
        <w:rPr>
          <w:rFonts w:ascii="Sylfaen" w:eastAsia="Arial Unicode MS" w:hAnsi="Sylfaen" w:cs="Arial Unicode MS"/>
          <w:sz w:val="24"/>
          <w:szCs w:val="24"/>
        </w:rPr>
        <w:t xml:space="preserve"> კომისიის საპროცედურო საკითხებს მართავს კომისიის მდივანი;</w:t>
      </w:r>
    </w:p>
    <w:p w14:paraId="000000DC" w14:textId="5D1D38AA"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ვ.</w:t>
      </w:r>
      <w:r w:rsidRPr="00DA5425">
        <w:rPr>
          <w:rFonts w:ascii="Sylfaen" w:eastAsia="Arial Unicode MS" w:hAnsi="Sylfaen" w:cs="Arial Unicode MS"/>
          <w:sz w:val="24"/>
          <w:szCs w:val="24"/>
        </w:rPr>
        <w:t xml:space="preserve"> კომისიის წევრის განსხვავებული აზრი ფიქსირდება სხდომის ოქმში;</w:t>
      </w:r>
    </w:p>
    <w:p w14:paraId="000000DD" w14:textId="3DE1A0E1"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ზ.</w:t>
      </w:r>
      <w:r w:rsidRPr="00DA5425">
        <w:rPr>
          <w:rFonts w:ascii="Sylfaen" w:eastAsia="Arial Unicode MS" w:hAnsi="Sylfaen" w:cs="Arial Unicode MS"/>
          <w:sz w:val="24"/>
          <w:szCs w:val="24"/>
        </w:rPr>
        <w:t xml:space="preserve"> კომისიის მიერ გადაწყვეტილება მიიღება, კომისიის სხდომაზე დამსწრე კომისიის წევრების ხმათა უმრავლესობით, ღია კენჭისყრის პრინციპის დაცვით. კენჭისყრის დროს ხმათა თანაბარი გაყოფის შემთხვევაში, გადამწყვეტი მნიშვნელობა ენიჭება კომისიის სხდომის თავმჯდომარის ხმას;</w:t>
      </w:r>
    </w:p>
    <w:p w14:paraId="000000DE" w14:textId="36811AF8" w:rsidR="0033254C" w:rsidRPr="00DA5425" w:rsidRDefault="00212EEF" w:rsidP="00DA5425">
      <w:pPr>
        <w:spacing w:after="288" w:line="276" w:lineRule="auto"/>
        <w:ind w:left="360"/>
        <w:jc w:val="both"/>
        <w:rPr>
          <w:rFonts w:ascii="Sylfaen" w:eastAsia="Merriweather" w:hAnsi="Sylfaen" w:cs="Merriweather"/>
          <w:sz w:val="24"/>
          <w:szCs w:val="24"/>
        </w:rPr>
      </w:pPr>
      <w:r w:rsidRPr="00DA5425">
        <w:rPr>
          <w:rFonts w:ascii="Sylfaen" w:eastAsia="Arial Unicode MS" w:hAnsi="Sylfaen" w:cs="Arial Unicode MS"/>
          <w:b/>
          <w:bCs/>
          <w:sz w:val="24"/>
          <w:szCs w:val="24"/>
        </w:rPr>
        <w:t>თ.</w:t>
      </w:r>
      <w:r w:rsidRPr="00DA5425">
        <w:rPr>
          <w:rFonts w:ascii="Sylfaen" w:eastAsia="Arial Unicode MS" w:hAnsi="Sylfaen" w:cs="Arial Unicode MS"/>
          <w:sz w:val="24"/>
          <w:szCs w:val="24"/>
        </w:rPr>
        <w:t xml:space="preserve"> კომისიის სრული დოკუმენტაცია შერჩევის დასრულებისა და შედეგების ძალაში შესვლის შემდეგ, გადაეცემა პროგრამების განხორციელების დეპარტამენტს.</w:t>
      </w:r>
    </w:p>
    <w:p w14:paraId="000000DF" w14:textId="16FB33B4"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7" w:name="_heading=h.p2x2uay5eyfi" w:colFirst="0" w:colLast="0"/>
      <w:bookmarkEnd w:id="7"/>
      <w:r w:rsidRPr="00DA5425">
        <w:rPr>
          <w:rFonts w:ascii="Sylfaen" w:eastAsia="Arial Unicode MS" w:hAnsi="Sylfaen" w:cs="Arial Unicode MS"/>
          <w:b/>
          <w:bCs/>
          <w:sz w:val="24"/>
          <w:szCs w:val="24"/>
        </w:rPr>
        <w:t>ბენეფიციართა შესარჩევი კომისიის მიერ განაცხადების განხილვა</w:t>
      </w:r>
    </w:p>
    <w:p w14:paraId="000000E0" w14:textId="4C396DDD"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ბენეფიციართა შესარჩევი კომისია წარმოდგენილი განაცხადების, თანდართული დოკუმენტების, ბენეფიციართა შესარჩევი კომისიის გადაწყვეტილებით განხორციელებული ადგილზე მონიტორინგის შედეგების, ამ წესით განსაზღვრული კრიტერიუმებისა და ახდენს პოტენციურ ბენეფიციართა ერთიანი სიის ფორმირებას.</w:t>
      </w:r>
    </w:p>
    <w:p w14:paraId="000000E1" w14:textId="15572A8D"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საქართველოს საგადასახადო კოდექსის მე-19 მუხლით (ურთიერთდამოკიდებული პირები) განსაზღვრულ ინტერესთა კონფლიქტის არსებობის შემთხვევაში კომისიის წევრი ვალდებულია დაუყოვნებლივ განაცხადოს აღნიშნულის თაობაზე. შესაბამისად, კომისიის წევრს საკითხის განხილვაში მონაწილეობა უწყდება.</w:t>
      </w:r>
    </w:p>
    <w:p w14:paraId="000000E2" w14:textId="71C078F9"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ბენეფიციართა შესარჩევი კომისია უფლებამოსილია სათანადო საფუძვლის არსებობის შემთხვევაში მოხსნას განაცხადი განხილვიდან.</w:t>
      </w:r>
    </w:p>
    <w:p w14:paraId="000000E3" w14:textId="56EE3179"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ბენეფიციართა შესარჩევი კომისია უფლებამოსილია თუ მას ესწრება კომისიის წევრთა ნახევარი მაინც. კვორუმის არარსებობის შემთხვევაში სხდომა ინიშნება სხვა დროს.</w:t>
      </w:r>
    </w:p>
    <w:p w14:paraId="000000E4" w14:textId="325CF65F"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ბენეფიციართა შესარჩევი კომისიის წევრები ვალდებულნი არიან დაიცვან კონფიდენციალურობა.</w:t>
      </w:r>
    </w:p>
    <w:p w14:paraId="000000E5" w14:textId="2C4F056E"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b/>
          <w:bCs/>
          <w:i/>
          <w:iCs/>
          <w:sz w:val="24"/>
          <w:szCs w:val="24"/>
        </w:rPr>
        <w:t>გადაწყვეტილების მიღება</w:t>
      </w:r>
      <w:r w:rsidRPr="00DA5425">
        <w:rPr>
          <w:rFonts w:ascii="Sylfaen" w:eastAsia="Arial Unicode MS" w:hAnsi="Sylfaen" w:cs="Arial Unicode MS"/>
          <w:sz w:val="24"/>
          <w:szCs w:val="24"/>
        </w:rPr>
        <w:t xml:space="preserve"> - მოიცავს კომისიის წევრების მიერ გამოთქმული მოსაზრებისა და მონიტორინგის შედეგად მიღებული ქულათა ჯამის მიხედვით პოტენციურ ბენეფიციართა ერთიანი სიის ფორმირებას.</w:t>
      </w:r>
    </w:p>
    <w:p w14:paraId="000000E6" w14:textId="76C0154F"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lastRenderedPageBreak/>
        <w:t>ბენეფიციართა შესარჩევი კომისიის მიერ სიის ფორმირებაზე გადაწყვეტილების მიღების დროს, განაცხადთა შეფასების თანაბარი ქულების მიღების შემთხვევაში რიგითობას კომისია განსაზღვრას ცალკეულ განაცხადებთან მიმართებაში კენჭისყრის გზით, ხმათა უმრავლესობით.</w:t>
      </w:r>
    </w:p>
    <w:p w14:paraId="000000E7" w14:textId="0F980335"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პოტენციურ ბენეფიციართა შერჩევას განახორციელებს ბენეფიციართა შესარჩევი კომისია.</w:t>
      </w:r>
    </w:p>
    <w:p w14:paraId="000000E8" w14:textId="28858D50"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8" w:name="_heading=h.jqze4ycubn3m" w:colFirst="0" w:colLast="0"/>
      <w:bookmarkEnd w:id="8"/>
      <w:r w:rsidRPr="00DA5425">
        <w:rPr>
          <w:rFonts w:ascii="Sylfaen" w:eastAsia="Arial Unicode MS" w:hAnsi="Sylfaen" w:cs="Arial Unicode MS"/>
          <w:b/>
          <w:bCs/>
          <w:sz w:val="24"/>
          <w:szCs w:val="24"/>
        </w:rPr>
        <w:t>პოტენციურ ბენეფიციართა ერთიანი სიის გასაჩივრება</w:t>
      </w:r>
    </w:p>
    <w:p w14:paraId="000000E9" w14:textId="70412A05"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ბენეფიციართა შესარჩევი კომისიის გადაწყვეტილების გასაჩივრება შესაძლებელია კანონმდებლობით დადგენილი წესით.</w:t>
      </w:r>
    </w:p>
    <w:p w14:paraId="000000EA" w14:textId="126C21D7" w:rsidR="0033254C" w:rsidRPr="00DA5425" w:rsidRDefault="00783293" w:rsidP="00DA5425">
      <w:pPr>
        <w:numPr>
          <w:ilvl w:val="0"/>
          <w:numId w:val="4"/>
        </w:numPr>
        <w:pBdr>
          <w:top w:val="nil"/>
          <w:left w:val="nil"/>
          <w:bottom w:val="nil"/>
          <w:right w:val="nil"/>
          <w:between w:val="nil"/>
        </w:pBdr>
        <w:spacing w:after="288" w:line="276" w:lineRule="auto"/>
        <w:jc w:val="both"/>
        <w:rPr>
          <w:rFonts w:ascii="Sylfaen" w:eastAsia="Merriweather" w:hAnsi="Sylfaen" w:cs="Merriweather"/>
          <w:b/>
          <w:bCs/>
          <w:sz w:val="24"/>
          <w:szCs w:val="24"/>
        </w:rPr>
      </w:pPr>
      <w:bookmarkStart w:id="9" w:name="_heading=h.wkv2feikl4it" w:colFirst="0" w:colLast="0"/>
      <w:bookmarkEnd w:id="9"/>
      <w:r w:rsidRPr="00DA5425">
        <w:rPr>
          <w:rFonts w:ascii="Sylfaen" w:eastAsia="Arial Unicode MS" w:hAnsi="Sylfaen" w:cs="Arial Unicode MS"/>
          <w:b/>
          <w:bCs/>
          <w:sz w:val="24"/>
          <w:szCs w:val="24"/>
        </w:rPr>
        <w:t>თანადაფინანსების შესახებ ხელშეკრულება</w:t>
      </w:r>
    </w:p>
    <w:p w14:paraId="000000EB" w14:textId="6FB821CB" w:rsidR="0033254C" w:rsidRPr="00DA5425" w:rsidRDefault="00FD086A"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ღონისძიების ფარგლებში ბენეფიციარების შერჩევის შემდეგ, სამინისტროსა და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მიმწოდებლებს შორის ფორმდება თანადაფინანსების შესახებ ხელშეკრულებები</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ღონისძიების ფარგლებში შერჩეული ბენეფიციარების მიერ შესასყიდი საქონლის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საბაზისო ღირებულების თანადაფინანსების შესახებ</w:t>
      </w:r>
      <w:r w:rsidR="00212EEF" w:rsidRPr="00DA5425">
        <w:rPr>
          <w:rFonts w:ascii="Sylfaen" w:eastAsia="Arial Unicode MS" w:hAnsi="Sylfaen" w:cs="Arial Unicode MS"/>
          <w:sz w:val="24"/>
          <w:szCs w:val="24"/>
        </w:rPr>
        <w:t>.</w:t>
      </w:r>
    </w:p>
    <w:p w14:paraId="5FB067A9" w14:textId="5B0258FC" w:rsidR="0023751C" w:rsidRPr="00DA5425" w:rsidRDefault="00FD086A"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თანადაფინასების შესახებ ხელშეკრულებების გაფორმების ადმინისტრირებასა და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შესაბამისი რეესტრის წარმოებას ახორციელებს პროგრამების განხორციელების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დეპარტამენტი</w:t>
      </w:r>
      <w:r w:rsidR="00212EEF" w:rsidRPr="00DA5425">
        <w:rPr>
          <w:rFonts w:ascii="Sylfaen" w:eastAsia="Arial Unicode MS" w:hAnsi="Sylfaen" w:cs="Arial Unicode MS"/>
          <w:sz w:val="24"/>
          <w:szCs w:val="24"/>
        </w:rPr>
        <w:t>.</w:t>
      </w:r>
    </w:p>
    <w:p w14:paraId="000000EC" w14:textId="661622F2" w:rsidR="0033254C" w:rsidRPr="00DA5425" w:rsidRDefault="00C56635" w:rsidP="00DA5425">
      <w:pPr>
        <w:spacing w:after="288" w:line="276" w:lineRule="auto"/>
        <w:jc w:val="both"/>
        <w:rPr>
          <w:rFonts w:ascii="Sylfaen" w:eastAsia="Merriweather" w:hAnsi="Sylfaen" w:cs="Merriweather"/>
          <w:b/>
          <w:bCs/>
          <w:sz w:val="24"/>
          <w:szCs w:val="24"/>
        </w:rPr>
      </w:pPr>
      <w:r w:rsidRPr="00DA5425">
        <w:rPr>
          <w:rFonts w:ascii="Sylfaen" w:eastAsia="Merriweather" w:hAnsi="Sylfaen" w:cs="Merriweather"/>
          <w:bCs/>
          <w:sz w:val="24"/>
          <w:szCs w:val="24"/>
        </w:rPr>
        <w:t>თანადაფინანსების შესახებ სახელშეკრულებო ღირებულება განისაზღვრება</w:t>
      </w:r>
      <w:r w:rsidRPr="00DA5425">
        <w:rPr>
          <w:rFonts w:ascii="Sylfaen" w:eastAsia="Merriweather" w:hAnsi="Sylfaen" w:cs="Merriweather"/>
          <w:bCs/>
          <w:sz w:val="24"/>
          <w:szCs w:val="24"/>
          <w:lang w:val="ka-GE"/>
        </w:rPr>
        <w:t xml:space="preserve"> </w:t>
      </w:r>
      <w:r w:rsidRPr="00DA5425">
        <w:rPr>
          <w:rFonts w:ascii="Sylfaen" w:eastAsia="Merriweather" w:hAnsi="Sylfaen" w:cs="Merriweather"/>
          <w:bCs/>
          <w:sz w:val="24"/>
          <w:szCs w:val="24"/>
        </w:rPr>
        <w:t>მიმწოდებელზე სამინისტროს მიერ განსახორციელებელი ანგარიშსწორების ჯამური</w:t>
      </w:r>
      <w:r w:rsidRPr="00DA5425">
        <w:rPr>
          <w:rFonts w:ascii="Sylfaen" w:eastAsia="Merriweather" w:hAnsi="Sylfaen" w:cs="Merriweather"/>
          <w:bCs/>
          <w:sz w:val="24"/>
          <w:szCs w:val="24"/>
          <w:lang w:val="ka-GE"/>
        </w:rPr>
        <w:t xml:space="preserve"> </w:t>
      </w:r>
      <w:r w:rsidRPr="00DA5425">
        <w:rPr>
          <w:rFonts w:ascii="Sylfaen" w:eastAsia="Merriweather" w:hAnsi="Sylfaen" w:cs="Merriweather"/>
          <w:bCs/>
          <w:sz w:val="24"/>
          <w:szCs w:val="24"/>
        </w:rPr>
        <w:t>ოდენობით, რომელიც შესაძლებელია დაზუსტდეს ბენეფიციარებზე საქონლის</w:t>
      </w:r>
      <w:r w:rsidRPr="00DA5425">
        <w:rPr>
          <w:rFonts w:ascii="Sylfaen" w:eastAsia="Merriweather" w:hAnsi="Sylfaen" w:cs="Merriweather"/>
          <w:bCs/>
          <w:sz w:val="24"/>
          <w:szCs w:val="24"/>
          <w:lang w:val="ka-GE"/>
        </w:rPr>
        <w:t xml:space="preserve"> </w:t>
      </w:r>
      <w:r w:rsidRPr="00DA5425">
        <w:rPr>
          <w:rFonts w:ascii="Sylfaen" w:eastAsia="Merriweather" w:hAnsi="Sylfaen" w:cs="Merriweather"/>
          <w:bCs/>
          <w:sz w:val="24"/>
          <w:szCs w:val="24"/>
        </w:rPr>
        <w:t>ფაქტობრივი მიწოდებისა და ღირებულების შესაბამისად</w:t>
      </w:r>
      <w:r w:rsidR="0023751C" w:rsidRPr="00DA5425">
        <w:rPr>
          <w:rFonts w:ascii="Sylfaen" w:eastAsia="Merriweather" w:hAnsi="Sylfaen" w:cs="Merriweather"/>
          <w:bCs/>
          <w:sz w:val="24"/>
          <w:szCs w:val="24"/>
          <w:lang w:val="ka-GE"/>
        </w:rPr>
        <w:t>.</w:t>
      </w:r>
    </w:p>
    <w:p w14:paraId="000000ED" w14:textId="3D18A361" w:rsidR="0033254C" w:rsidRPr="00DA5425" w:rsidRDefault="008E51F1"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ხელშეკრულებით განსაზღვრული ვალდებულების შესრულებაზე სამინისტროსა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და მიმწოდებელს შორის ფორმდება ურთიერთშედარების აქტი</w:t>
      </w:r>
      <w:r w:rsidR="00212EEF" w:rsidRPr="00DA5425">
        <w:rPr>
          <w:rFonts w:ascii="Sylfaen" w:eastAsia="Arial Unicode MS" w:hAnsi="Sylfaen" w:cs="Arial Unicode MS"/>
          <w:sz w:val="24"/>
          <w:szCs w:val="24"/>
        </w:rPr>
        <w:t>.</w:t>
      </w:r>
    </w:p>
    <w:p w14:paraId="000000EF" w14:textId="2F8BFEDA" w:rsidR="0033254C" w:rsidRPr="00DA5425" w:rsidRDefault="008E51F1"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ვალდებულებების დროული შეუსრულებლობით საბიუჯეტო წელს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გათვალისწინებული ასიგნების ფარგლებში თანადაფინანსების (სუბსიდია)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პროცედურების განხორციელების შეუძლებლობის შემთხვევაში, შესაბამისი განხილვისა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და დასაბუთების საფუძველზე, შესაძლებელია მიღებულ იქნეს ქვემოთ</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ჩამოთვლილთაგან ერთ-ერთი გადაწყვეტილება</w:t>
      </w:r>
      <w:r w:rsidR="00212EEF" w:rsidRPr="00DA5425">
        <w:rPr>
          <w:rFonts w:ascii="Sylfaen" w:eastAsia="Arial Unicode MS" w:hAnsi="Sylfaen" w:cs="Arial Unicode MS"/>
          <w:sz w:val="24"/>
          <w:szCs w:val="24"/>
        </w:rPr>
        <w:t>:</w:t>
      </w:r>
    </w:p>
    <w:p w14:paraId="000000F0" w14:textId="149EF599" w:rsidR="0033254C" w:rsidRPr="00DA5425" w:rsidRDefault="00C32DA0" w:rsidP="00DA5425">
      <w:pPr>
        <w:numPr>
          <w:ilvl w:val="0"/>
          <w:numId w:val="3"/>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ხელშეკრულებაში შესაბამისი ცვლილების გზით ვალდებულებათა შესრულების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ვადების კორექტირება</w:t>
      </w:r>
      <w:r w:rsidR="00212EEF" w:rsidRPr="00DA5425">
        <w:rPr>
          <w:rFonts w:ascii="Sylfaen" w:eastAsia="Arial Unicode MS" w:hAnsi="Sylfaen" w:cs="Arial Unicode MS"/>
          <w:sz w:val="24"/>
          <w:szCs w:val="24"/>
        </w:rPr>
        <w:t>;</w:t>
      </w:r>
    </w:p>
    <w:p w14:paraId="000000F1" w14:textId="65A5E21D" w:rsidR="0033254C" w:rsidRPr="00DA5425" w:rsidRDefault="00026196" w:rsidP="00DA5425">
      <w:pPr>
        <w:numPr>
          <w:ilvl w:val="0"/>
          <w:numId w:val="3"/>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lastRenderedPageBreak/>
        <w:t>ხელშეკრულებაში შესაბამისი ცვლილების გზით ვალდებულებათა შესრულების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ვადების კორექტირება და თანადაფინანსების პროცედურების გათვალისწინება</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მომდევნო წლის შესაბამისი პროგრამებით გათვალისწინებული საბიუჯეტო სახსრების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ფარგლებში (შესაბამისი პროგრამის არსებობის შემთხვევაში)</w:t>
      </w:r>
      <w:r w:rsidR="00212EEF" w:rsidRPr="00DA5425">
        <w:rPr>
          <w:rFonts w:ascii="Sylfaen" w:eastAsia="Arial Unicode MS" w:hAnsi="Sylfaen" w:cs="Arial Unicode MS"/>
          <w:sz w:val="24"/>
          <w:szCs w:val="24"/>
        </w:rPr>
        <w:t>;</w:t>
      </w:r>
    </w:p>
    <w:p w14:paraId="000000F2" w14:textId="4DE1B6EC" w:rsidR="0033254C" w:rsidRPr="00DA5425" w:rsidRDefault="0023071A" w:rsidP="00DA5425">
      <w:pPr>
        <w:numPr>
          <w:ilvl w:val="0"/>
          <w:numId w:val="3"/>
        </w:numPr>
        <w:pBdr>
          <w:top w:val="nil"/>
          <w:left w:val="nil"/>
          <w:bottom w:val="nil"/>
          <w:right w:val="nil"/>
          <w:between w:val="nil"/>
        </w:pBd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ხელშეკრულების შეწყვეტის საკითხი (პროექტის დასრულების შესაძლებლობის დაბალი სანდოობის ან სანდოობის არ არსებობის შემთხვევაში)</w:t>
      </w:r>
      <w:r w:rsidR="00212EEF" w:rsidRPr="00DA5425">
        <w:rPr>
          <w:rFonts w:ascii="Sylfaen" w:eastAsia="Arial Unicode MS" w:hAnsi="Sylfaen" w:cs="Arial Unicode MS"/>
          <w:sz w:val="24"/>
          <w:szCs w:val="24"/>
        </w:rPr>
        <w:t>.</w:t>
      </w:r>
    </w:p>
    <w:p w14:paraId="67335067" w14:textId="77C2A1A8" w:rsidR="00A50595" w:rsidRPr="00DA5425" w:rsidRDefault="00A50595"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sz w:val="24"/>
          <w:szCs w:val="24"/>
        </w:rPr>
      </w:pPr>
      <w:r w:rsidRPr="00DA5425">
        <w:rPr>
          <w:rFonts w:ascii="Sylfaen" w:eastAsia="Merriweather" w:hAnsi="Sylfaen" w:cs="Merriweather"/>
          <w:b/>
          <w:sz w:val="24"/>
          <w:szCs w:val="24"/>
        </w:rPr>
        <w:t>სამმხრივი ხელშეკრულებების გაფორმება</w:t>
      </w:r>
    </w:p>
    <w:p w14:paraId="326E3E03" w14:textId="284EBCA2" w:rsidR="0049551D" w:rsidRPr="00DA5425" w:rsidRDefault="0049551D"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თითოეულ პოტენციურ ბენეფიციარს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პოტენციური ბენეფიციარის წარმომადგენელს, მიმწოდებელსა და სამინისტროს შორის ფორმდება თანადაფინანსების სამმხრივი ხელშეკრულება.</w:t>
      </w:r>
    </w:p>
    <w:p w14:paraId="00C08F1D" w14:textId="148AE9DF" w:rsidR="00A50595" w:rsidRPr="00DA5425" w:rsidRDefault="0049551D"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სამმხრივი ხელშეკრულებების გაფორმების ადმინისტრირებასა და შესაბამისი რეესტრის წარმოებას ახორციელებს პროგრამების განხორციელების დეპარტამენტი.</w:t>
      </w:r>
    </w:p>
    <w:p w14:paraId="303AC5BD" w14:textId="0C6576A4" w:rsidR="001567B7" w:rsidRPr="00DA5425" w:rsidRDefault="001567B7"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განმცხადებლის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001945E8"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პოტენციური ბენეფიციარის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ბენეფიციარის მიერ სამმხრივი ხელშეკრულების გაფორმებაზე უარის თქმა (შესაძლებელია როგორც წერილობითი განცხადებით, ასევე სატელეფონო შეტყობინებით ან/და ელექტრონული ფოსტის მეშვეობით, რაც აღირიცხება დეპარტამენტის მიერ წარმოებულ შესაბამის რეესტრში) იწვევს განმცხადებელთან პროგრამის ფარგლებში თანამშრომლობის შეწყვეტას.</w:t>
      </w:r>
    </w:p>
    <w:p w14:paraId="61950734" w14:textId="376DB0A1" w:rsidR="00890D6C" w:rsidRPr="00DA5425" w:rsidRDefault="004901FD"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სამმხრივი ხელშეკრულების გაფორმების ეტაპზე, განაცხადით განსაზღვრული თანადაფინანსების მოცულობის ზრდა დაუშვებელია.</w:t>
      </w:r>
    </w:p>
    <w:p w14:paraId="061DF33F" w14:textId="59461909" w:rsidR="004901FD" w:rsidRPr="00DA5425" w:rsidRDefault="00000DEB"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ბენეფიციარი ვალდებულია ღონისძიების ფარგლებში მიღებული საქონელი</w:t>
      </w:r>
      <w:r w:rsidR="004A7BE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004A7BE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მომსახურება გამოიყენოს მხოლოდ ღონისძიების მიზნობრიობით. აღნიშნული პირობის დარღვევის შემთხვევაში, განიხილება სამმხრივი ხელშეკრულების შეწყვეტის საკითხი. ამასთან, სამმხრივი ხელშეკრულების შეწყვეტამდე პერიოდში მიწოდებული საქონლისა და მომსახურების ღირებულების ანაზღაურების ვალდებულება სამინისტროს არ წარმოეშობა.</w:t>
      </w:r>
    </w:p>
    <w:p w14:paraId="07256E71" w14:textId="03AACB4E" w:rsidR="00000DEB" w:rsidRPr="00DA5425" w:rsidRDefault="005D5DCE"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ბენეფიციარი ვალდებულია, პროექტის განხორციელების პროცესში, ხელი შეუწყოს სამინისტროს უფლებამოსილ პირს პროექტის განხორციელების მიმდინარეობაზე მონიტორინგის</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კონტროლის პროცესში და მიაწოდოს სრული ინფორმაცია. აღნიშნული პირობის დარღვევის შემთხვევაში, განიხილება სამმხრივი ხელშეკრულების შეწყვეტის საკითხი. ამასთან, სამმხრივი ხელშეკრულების შეწყვეტამდე პერიოდში მიწოდებული </w:t>
      </w:r>
      <w:r w:rsidRPr="00DA5425">
        <w:rPr>
          <w:rFonts w:ascii="Sylfaen" w:eastAsia="Arial Unicode MS" w:hAnsi="Sylfaen" w:cs="Arial Unicode MS"/>
          <w:sz w:val="24"/>
          <w:szCs w:val="24"/>
        </w:rPr>
        <w:lastRenderedPageBreak/>
        <w:t>საქონლისა და მომსახურების ღირებულების ანაზღაურების ვალდებულება სამინისტროს არ წარმოეშობა.</w:t>
      </w:r>
    </w:p>
    <w:p w14:paraId="4A460EBB" w14:textId="23BC7E87" w:rsidR="008C7919" w:rsidRPr="00DA5425" w:rsidRDefault="008C7919"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პროექტის ეტაპებით განსაზღვრული ვალდებულებების დროული შეუსრულებლობით საბიუჯეტო წელს გათვალისწინებული ასიგნების ფარგლებში თანადაფინანსების (სუბსიდია) პროცედურების განხორციელების შეუძლებლობის შემთხვევაში, შესაბამისი განხილვისა და დასაბუთების საფუძველზე, შესაძლებელია მიღებულ იქნეს ქვემოთ ჩამოთვლილთაგან ერთ-ერთი გადაწყვეტილება:</w:t>
      </w:r>
    </w:p>
    <w:p w14:paraId="374E5B30" w14:textId="0AE13596" w:rsidR="00BE4A0A" w:rsidRPr="00DA5425" w:rsidRDefault="00BE4A0A" w:rsidP="00DA5425">
      <w:pPr>
        <w:numPr>
          <w:ilvl w:val="0"/>
          <w:numId w:val="6"/>
        </w:numPr>
        <w:pBdr>
          <w:top w:val="nil"/>
          <w:left w:val="nil"/>
          <w:bottom w:val="nil"/>
          <w:right w:val="nil"/>
          <w:between w:val="nil"/>
        </w:pBd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სამმხრივ ხელშეკრულებაში შესაბამისი ცვლილების გზით ვალდებულებათა შესრულების ვადების კორექტირება;</w:t>
      </w:r>
    </w:p>
    <w:p w14:paraId="7CD17DBA" w14:textId="2AC24D91" w:rsidR="00A57BD6" w:rsidRPr="00DA5425" w:rsidRDefault="004F4A72" w:rsidP="00DA5425">
      <w:pPr>
        <w:numPr>
          <w:ilvl w:val="0"/>
          <w:numId w:val="6"/>
        </w:numPr>
        <w:pBdr>
          <w:top w:val="nil"/>
          <w:left w:val="nil"/>
          <w:bottom w:val="nil"/>
          <w:right w:val="nil"/>
          <w:between w:val="nil"/>
        </w:pBd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სამმხრივ ხელშეკრულებაში შესაბამისი ცვლილების გზით ვალდებულებათა შესრულების ვადების კორექტირება და თანადაფინანსების პროცედურების გათვალისწინება მომდევნო წლის შესაბამისი ღონისძიებით გათვალისწინებული საბიუჯეტო სახსრების ფარგლებში (შესაბამისი ღონისძიების არსებობის შემთხვევაში)</w:t>
      </w:r>
      <w:r w:rsidRPr="00DA5425">
        <w:rPr>
          <w:rFonts w:ascii="Sylfaen" w:eastAsia="Arial Unicode MS" w:hAnsi="Sylfaen" w:cs="Arial Unicode MS"/>
          <w:sz w:val="24"/>
          <w:szCs w:val="24"/>
          <w:lang w:val="ka-GE"/>
        </w:rPr>
        <w:t>;</w:t>
      </w:r>
    </w:p>
    <w:p w14:paraId="7B266EB7" w14:textId="54D251C1" w:rsidR="0044368E" w:rsidRPr="00DA5425" w:rsidRDefault="0044368E" w:rsidP="00DA5425">
      <w:pPr>
        <w:numPr>
          <w:ilvl w:val="0"/>
          <w:numId w:val="6"/>
        </w:numPr>
        <w:pBdr>
          <w:top w:val="nil"/>
          <w:left w:val="nil"/>
          <w:bottom w:val="nil"/>
          <w:right w:val="nil"/>
          <w:between w:val="nil"/>
        </w:pBd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სამმხრივი ხელშეკრულების შეწყვეტის საკითხი (პროექტის დასრულების შესაძლებლობის დაბალი სანდოობის ან სანდოობის არ არსებობის შემთხვევაში). ამასთან, სამმხრივი ხელშეკრულების შეწყვეტამდე პერიოდში მიწოდებული საქონლისა და მომსახურების ღირებულების ანაზღაურების ვალდებულება სამინისტროს არ წარმოეშობა</w:t>
      </w:r>
      <w:r w:rsidRPr="00DA5425">
        <w:rPr>
          <w:rFonts w:ascii="Sylfaen" w:eastAsia="Arial Unicode MS" w:hAnsi="Sylfaen" w:cs="Arial Unicode MS"/>
          <w:sz w:val="24"/>
          <w:szCs w:val="24"/>
          <w:lang w:val="ka-GE"/>
        </w:rPr>
        <w:t>.</w:t>
      </w:r>
    </w:p>
    <w:p w14:paraId="23973FFE" w14:textId="64DB03A9" w:rsidR="003B6487" w:rsidRPr="00DA5425" w:rsidRDefault="003B6487" w:rsidP="00DA5425">
      <w:pPr>
        <w:spacing w:after="288" w:line="276" w:lineRule="auto"/>
        <w:jc w:val="both"/>
        <w:rPr>
          <w:rFonts w:ascii="Sylfaen" w:eastAsia="Arial Unicode MS" w:hAnsi="Sylfaen" w:cs="Arial Unicode MS"/>
          <w:sz w:val="24"/>
          <w:szCs w:val="24"/>
          <w:lang w:val="ka-GE"/>
        </w:rPr>
      </w:pPr>
      <w:r w:rsidRPr="00DA5425">
        <w:rPr>
          <w:rFonts w:ascii="Sylfaen" w:eastAsia="Arial Unicode MS" w:hAnsi="Sylfaen" w:cs="Arial Unicode MS"/>
          <w:sz w:val="24"/>
          <w:szCs w:val="24"/>
        </w:rPr>
        <w:t>პროექტის განხორციელების პროცესში ბენეფიციარის მხრიდან პროექტის გაგრძელებაზე უარის თქმის შემთხვევაში, განიხილება სამმხრივი ხელშეკრულების შეწყვეტის საკითხი. ამასთან, სამმხრივი ხელშეკრულების შეწყვეტამდე პერიოდში მიწოდებული საქონლისა და მომსახურების ღირებულების ანაზღაურების ვალდებულება სამინისტროს არ წარმოეშობა</w:t>
      </w:r>
      <w:r w:rsidRPr="00DA5425">
        <w:rPr>
          <w:rFonts w:ascii="Sylfaen" w:eastAsia="Arial Unicode MS" w:hAnsi="Sylfaen" w:cs="Arial Unicode MS"/>
          <w:sz w:val="24"/>
          <w:szCs w:val="24"/>
          <w:lang w:val="ka-GE"/>
        </w:rPr>
        <w:t>.</w:t>
      </w:r>
    </w:p>
    <w:p w14:paraId="41284595" w14:textId="689AD634" w:rsidR="003B6487" w:rsidRPr="00DA5425" w:rsidRDefault="005E6772" w:rsidP="00DA5425">
      <w:pPr>
        <w:spacing w:after="288" w:line="276" w:lineRule="auto"/>
        <w:jc w:val="both"/>
        <w:rPr>
          <w:rFonts w:ascii="Sylfaen" w:eastAsia="Arial Unicode MS" w:hAnsi="Sylfaen" w:cs="Arial Unicode MS"/>
          <w:sz w:val="24"/>
          <w:szCs w:val="24"/>
          <w:lang w:val="ka-GE"/>
        </w:rPr>
      </w:pPr>
      <w:r w:rsidRPr="00DA5425">
        <w:rPr>
          <w:rFonts w:ascii="Sylfaen" w:eastAsia="Arial Unicode MS" w:hAnsi="Sylfaen" w:cs="Arial Unicode MS"/>
          <w:sz w:val="24"/>
          <w:szCs w:val="24"/>
        </w:rPr>
        <w:t>პროექტის განხორციელების პროცესში, ფაქტობრივი გარემოებების ცვლილების შედეგად, ბენეფიციარის მიერ ვალდებულებათა შესრულების შეუძლებლობის (რესურსებზე ხელმისაწვდომობის არ არსებობა</w:t>
      </w:r>
      <w:r w:rsidR="00FB656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00FB656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შეზღუდვა) შემთხვევაში, განიხილება სამმხრივი ხელშეკრულების შეწყვეტის საკითხი. ამასთან, სამმხრივი ხელშეკრულების შეწყვეტამდე პერიოდში მიწოდებული საქონლისა და მომსახურების ღირებულების ანაზღაურების ვალდებულება სამინისტროს არ წარმოეშობა</w:t>
      </w:r>
      <w:r w:rsidRPr="00DA5425">
        <w:rPr>
          <w:rFonts w:ascii="Sylfaen" w:eastAsia="Arial Unicode MS" w:hAnsi="Sylfaen" w:cs="Arial Unicode MS"/>
          <w:sz w:val="24"/>
          <w:szCs w:val="24"/>
          <w:lang w:val="ka-GE"/>
        </w:rPr>
        <w:t>.</w:t>
      </w:r>
    </w:p>
    <w:p w14:paraId="17187491" w14:textId="0A18D095" w:rsidR="00AD6A54" w:rsidRPr="00DA5425" w:rsidRDefault="00AD6A54" w:rsidP="00DA5425">
      <w:pPr>
        <w:spacing w:after="288" w:line="276" w:lineRule="auto"/>
        <w:jc w:val="both"/>
        <w:rPr>
          <w:rFonts w:ascii="Sylfaen" w:eastAsia="Arial Unicode MS" w:hAnsi="Sylfaen" w:cs="Arial Unicode MS"/>
          <w:sz w:val="24"/>
          <w:szCs w:val="24"/>
          <w:lang w:val="ka-GE"/>
        </w:rPr>
      </w:pPr>
      <w:r w:rsidRPr="00DA5425">
        <w:rPr>
          <w:rFonts w:ascii="Sylfaen" w:eastAsia="Arial Unicode MS" w:hAnsi="Sylfaen" w:cs="Arial Unicode MS"/>
          <w:sz w:val="24"/>
          <w:szCs w:val="24"/>
        </w:rPr>
        <w:t>ბენეფიციარის შრომისუუნარობის ან გარდაცვალების შემთხვევაში, სამმხრივი ხელშეკრულებით გათვალისწინებული უფლება</w:t>
      </w:r>
      <w:r w:rsidR="00187BC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00187BCE"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 xml:space="preserve">მოვალეობები შესაბამისი შეთანხმების </w:t>
      </w:r>
      <w:r w:rsidRPr="00DA5425">
        <w:rPr>
          <w:rFonts w:ascii="Sylfaen" w:eastAsia="Arial Unicode MS" w:hAnsi="Sylfaen" w:cs="Arial Unicode MS"/>
          <w:sz w:val="24"/>
          <w:szCs w:val="24"/>
        </w:rPr>
        <w:lastRenderedPageBreak/>
        <w:t>საფუძველზე გადავა მოქმედი კანონმდებლობით გათვალისწინებულ უფლებამოსილ პირ(ებ)ზე მისი თანხმობის შემთხვევაში, ხოლო უარის შემთხვევაში განიხილება სამმხრივი ხელშეკრულების შეწყვეტის საკითხი. ამასთან სამმხრივი ხელშეკრულების შეწყვეტამდე პერიოდში მიწოდებული საქონლისა და მომსახურების ღირებულების ანაზღაურების ვალდებულება სამინისტროს არ წარმოეშობა</w:t>
      </w:r>
      <w:r w:rsidRPr="00DA5425">
        <w:rPr>
          <w:rFonts w:ascii="Sylfaen" w:eastAsia="Arial Unicode MS" w:hAnsi="Sylfaen" w:cs="Arial Unicode MS"/>
          <w:sz w:val="24"/>
          <w:szCs w:val="24"/>
          <w:lang w:val="ka-GE"/>
        </w:rPr>
        <w:t>.</w:t>
      </w:r>
    </w:p>
    <w:p w14:paraId="500BA516" w14:textId="56B4E626" w:rsidR="00AD6A54" w:rsidRPr="00DA5425" w:rsidRDefault="00056799"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პროექტის განხორციელების ეტაპზე, შესასყიდი საქონლის</w:t>
      </w:r>
      <w:r w:rsidR="00D15E0A"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w:t>
      </w:r>
      <w:r w:rsidR="00D15E0A" w:rsidRPr="00DA5425">
        <w:rPr>
          <w:rFonts w:ascii="Sylfaen" w:eastAsia="Arial Unicode MS" w:hAnsi="Sylfaen" w:cs="Arial Unicode MS"/>
          <w:sz w:val="24"/>
          <w:szCs w:val="24"/>
          <w:lang w:val="ka-GE"/>
        </w:rPr>
        <w:t xml:space="preserve"> </w:t>
      </w:r>
      <w:r w:rsidRPr="00DA5425">
        <w:rPr>
          <w:rFonts w:ascii="Sylfaen" w:eastAsia="Arial Unicode MS" w:hAnsi="Sylfaen" w:cs="Arial Unicode MS"/>
          <w:sz w:val="24"/>
          <w:szCs w:val="24"/>
        </w:rPr>
        <w:t>მომსახურების ფასების ზრდის შემთხვევაში, სამინისტროს არ წარმოეშობა თანადაფინანსების თანხის გაზრდის ვალდებულება.</w:t>
      </w:r>
    </w:p>
    <w:p w14:paraId="417CFC72" w14:textId="0A8FD649" w:rsidR="00056799" w:rsidRPr="00DA5425" w:rsidRDefault="00056799"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პროექტის განხორციელების ეტაპზე, მიმწოდებლის მიერ მისაწოდებელი საქონლის ფასის შემცირებით საბაზისო ღირებულებაზე ნაკლები ფასის დაფიქსირების შემთხვევაში, სამინისტროს მიერ იმავე დასახელების საქონელზე დაზუსტდება საბაზისო ღირებულება, რომელიც გავრცელდება დაზუსტების შემდგომ მისაწოდებელ საქონელზე.</w:t>
      </w:r>
    </w:p>
    <w:p w14:paraId="000000F9" w14:textId="0020D9C9"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0" w:name="_heading=h.qlt6copuadq5" w:colFirst="0" w:colLast="0"/>
      <w:bookmarkEnd w:id="10"/>
      <w:r w:rsidRPr="00DA5425">
        <w:rPr>
          <w:rFonts w:ascii="Sylfaen" w:eastAsia="Arial Unicode MS" w:hAnsi="Sylfaen" w:cs="Arial Unicode MS"/>
          <w:b/>
          <w:bCs/>
          <w:sz w:val="24"/>
          <w:szCs w:val="24"/>
        </w:rPr>
        <w:t>თანადაფინანსების სამმხრივი ხელშეკრულებით გათვალისწინებული პირობების შესრულების კონტროლი</w:t>
      </w:r>
    </w:p>
    <w:p w14:paraId="000000FA" w14:textId="421326CF" w:rsidR="0033254C" w:rsidRPr="00DA5425" w:rsidRDefault="00212EEF"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ხელშეკრულებით გათვალისწინებული ვალდებულებების შესრულების კონტროლს განახორციელებს, პროგრამების განხორციელების დეპარტამენტში და ღონისძიების ფარგლებში ხელშეკრულების საფუძველზე დასაქმებული პირ(ებ)ი.</w:t>
      </w:r>
    </w:p>
    <w:p w14:paraId="000000FB" w14:textId="69530DFB"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1" w:name="_heading=h.lc98p2a630r0" w:colFirst="0" w:colLast="0"/>
      <w:bookmarkEnd w:id="11"/>
      <w:r w:rsidRPr="00DA5425">
        <w:rPr>
          <w:rFonts w:ascii="Sylfaen" w:eastAsia="Arial Unicode MS" w:hAnsi="Sylfaen" w:cs="Arial Unicode MS"/>
          <w:b/>
          <w:bCs/>
          <w:sz w:val="24"/>
          <w:szCs w:val="24"/>
        </w:rPr>
        <w:t>საქონლის მიწოდება და მიღება - ჩაბარება</w:t>
      </w:r>
    </w:p>
    <w:p w14:paraId="000000FC" w14:textId="341CAF6F"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 xml:space="preserve">ბენეფიციარის მიერ საქონლის შესყიდვა, ხორციელდება ამ წესით განსაზღვრული სამმხრივი ხელშეკრულებით (ბენეფიციარი, მიმწოდებელი და აჭარის ავტონომიური რესპუბლიკის სოფლის მეურნეობის სამინისტრო) გათვალისწინებული პირობების შესაბამისად, რაზედაც ფორმდება შესაბამისი </w:t>
      </w:r>
      <w:r w:rsidR="00C9487E" w:rsidRPr="00DA5425">
        <w:rPr>
          <w:rFonts w:ascii="Sylfaen" w:eastAsia="Arial Unicode MS" w:hAnsi="Sylfaen" w:cs="Arial Unicode MS"/>
          <w:sz w:val="24"/>
          <w:szCs w:val="24"/>
          <w:lang w:val="ka-GE"/>
        </w:rPr>
        <w:t xml:space="preserve">სამმხრივი </w:t>
      </w:r>
      <w:r w:rsidRPr="00DA5425">
        <w:rPr>
          <w:rFonts w:ascii="Sylfaen" w:eastAsia="Arial Unicode MS" w:hAnsi="Sylfaen" w:cs="Arial Unicode MS"/>
          <w:sz w:val="24"/>
          <w:szCs w:val="24"/>
        </w:rPr>
        <w:t>მიღება - ჩაბარების აქტი.</w:t>
      </w:r>
    </w:p>
    <w:p w14:paraId="000000FD" w14:textId="4AED7F0D"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2" w:name="_heading=h.kfc519wsn080" w:colFirst="0" w:colLast="0"/>
      <w:bookmarkEnd w:id="12"/>
      <w:r w:rsidRPr="00DA5425">
        <w:rPr>
          <w:rFonts w:ascii="Sylfaen" w:eastAsia="Arial Unicode MS" w:hAnsi="Sylfaen" w:cs="Arial Unicode MS"/>
          <w:b/>
          <w:bCs/>
          <w:sz w:val="24"/>
          <w:szCs w:val="24"/>
        </w:rPr>
        <w:t>ანგარიშსწორება</w:t>
      </w:r>
    </w:p>
    <w:p w14:paraId="000000FE" w14:textId="2A582747" w:rsidR="0033254C" w:rsidRPr="00DA5425" w:rsidRDefault="00144781"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საქონლის / მომსახურების შესყიდვის თანადაფინანსების შესახებ სახელშეკრულებო ღირებულება განისაზღვრება მიმწოდებელზე სამინისტროს მიერ განსახორციელებელი ანგარიშსწორების ჯამური ოდენობით, რომელიც შესაძლებელია დაზუსტდეს ბენეფიციარებზე საქონლის ფაქტობრივი მიწოდებისა და ღირებულების შესაბამისად</w:t>
      </w:r>
      <w:r w:rsidR="00212EEF" w:rsidRPr="00DA5425">
        <w:rPr>
          <w:rFonts w:ascii="Sylfaen" w:eastAsia="Arial Unicode MS" w:hAnsi="Sylfaen" w:cs="Arial Unicode MS"/>
          <w:sz w:val="24"/>
          <w:szCs w:val="24"/>
        </w:rPr>
        <w:t>.</w:t>
      </w:r>
    </w:p>
    <w:p w14:paraId="12E7887E" w14:textId="42EA016F" w:rsidR="00144781" w:rsidRPr="00DA5425" w:rsidRDefault="00144781"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 xml:space="preserve">სამინისტრო ვალდებულია, სამინისტროს, ბენეფიციარსა და მიმწოდებელს შორის გაფორმებული მიღება - ჩაბარების აქტის, სამინისტროსა და მიმწოდებელს შორის გაფორმებული ურთიერთშედარების აქტისა და ბენეფიციარის მხრიდან მის მიერ </w:t>
      </w:r>
      <w:r w:rsidRPr="00DA5425">
        <w:rPr>
          <w:rFonts w:ascii="Sylfaen" w:eastAsia="Arial Unicode MS" w:hAnsi="Sylfaen" w:cs="Arial Unicode MS"/>
          <w:sz w:val="24"/>
          <w:szCs w:val="24"/>
        </w:rPr>
        <w:lastRenderedPageBreak/>
        <w:t xml:space="preserve">თანამონაწილეობის თანხის გადახდისა დამადასტურებელი </w:t>
      </w:r>
      <w:r w:rsidR="0044005E" w:rsidRPr="00DA5425">
        <w:rPr>
          <w:rFonts w:ascii="Sylfaen" w:eastAsia="Arial Unicode MS" w:hAnsi="Sylfaen" w:cs="Arial Unicode MS"/>
          <w:sz w:val="24"/>
          <w:szCs w:val="24"/>
          <w:lang w:val="ka-GE"/>
        </w:rPr>
        <w:t>დოკუმენტის წარმოდგენიდან</w:t>
      </w:r>
      <w:r w:rsidRPr="00DA5425">
        <w:rPr>
          <w:rFonts w:ascii="Sylfaen" w:eastAsia="Arial Unicode MS" w:hAnsi="Sylfaen" w:cs="Arial Unicode MS"/>
          <w:sz w:val="24"/>
          <w:szCs w:val="24"/>
        </w:rPr>
        <w:t xml:space="preserve"> (ყველა აღნიშნული დოკუმენტის სრულად წარმოდგენიდან</w:t>
      </w:r>
      <w:r w:rsidR="0044005E" w:rsidRPr="00DA5425">
        <w:rPr>
          <w:rFonts w:ascii="Sylfaen" w:eastAsia="Arial Unicode MS" w:hAnsi="Sylfaen" w:cs="Arial Unicode MS"/>
          <w:sz w:val="24"/>
          <w:szCs w:val="24"/>
        </w:rPr>
        <w:t>)</w:t>
      </w:r>
      <w:r w:rsidRPr="00DA5425">
        <w:rPr>
          <w:rFonts w:ascii="Sylfaen" w:eastAsia="Arial Unicode MS" w:hAnsi="Sylfaen" w:cs="Arial Unicode MS"/>
          <w:sz w:val="24"/>
          <w:szCs w:val="24"/>
        </w:rPr>
        <w:t xml:space="preserve"> </w:t>
      </w:r>
      <w:r w:rsidRPr="00DA5425">
        <w:rPr>
          <w:rFonts w:ascii="Sylfaen" w:eastAsia="Arial Unicode MS" w:hAnsi="Sylfaen" w:cs="Arial Unicode MS"/>
          <w:b/>
          <w:sz w:val="24"/>
          <w:szCs w:val="24"/>
        </w:rPr>
        <w:t>30 (ოცდაათი)</w:t>
      </w:r>
      <w:r w:rsidRPr="00DA5425">
        <w:rPr>
          <w:rFonts w:ascii="Sylfaen" w:eastAsia="Arial Unicode MS" w:hAnsi="Sylfaen" w:cs="Arial Unicode MS"/>
          <w:sz w:val="24"/>
          <w:szCs w:val="24"/>
        </w:rPr>
        <w:t xml:space="preserve"> სამუშაო დღის ვადაში განახორციელოს ანგარიშსწორება მიმწოდებელთან.</w:t>
      </w:r>
    </w:p>
    <w:p w14:paraId="04ECA17E" w14:textId="09B449A4" w:rsidR="00144781" w:rsidRPr="00DA5425" w:rsidRDefault="00144781" w:rsidP="00DA5425">
      <w:pPr>
        <w:spacing w:after="288" w:line="276" w:lineRule="auto"/>
        <w:jc w:val="both"/>
        <w:rPr>
          <w:rFonts w:ascii="Sylfaen" w:eastAsia="Arial Unicode MS" w:hAnsi="Sylfaen" w:cs="Arial Unicode MS"/>
          <w:sz w:val="24"/>
          <w:szCs w:val="24"/>
        </w:rPr>
      </w:pPr>
      <w:r w:rsidRPr="00DA5425">
        <w:rPr>
          <w:rFonts w:ascii="Sylfaen" w:eastAsia="Arial Unicode MS" w:hAnsi="Sylfaen" w:cs="Arial Unicode MS"/>
          <w:sz w:val="24"/>
          <w:szCs w:val="24"/>
        </w:rPr>
        <w:t>ღონისძიების განხორციელების მიზნით, პირველ რიგში გამოიყენება ბენეფიციარის თანამონაწილეობის თანხა, ხოლო შემდეგ ღონისძიებით გათვალისწინებული თანადაფინანსების თანხა.</w:t>
      </w:r>
    </w:p>
    <w:p w14:paraId="00000102" w14:textId="67326DD5"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3" w:name="_heading=h.oc7xlhybi8fo" w:colFirst="0" w:colLast="0"/>
      <w:bookmarkEnd w:id="13"/>
      <w:r w:rsidRPr="00DA5425">
        <w:rPr>
          <w:rFonts w:ascii="Sylfaen" w:eastAsia="Arial Unicode MS" w:hAnsi="Sylfaen" w:cs="Arial Unicode MS"/>
          <w:b/>
          <w:bCs/>
          <w:sz w:val="24"/>
          <w:szCs w:val="24"/>
        </w:rPr>
        <w:t>ანგარიშგება</w:t>
      </w:r>
    </w:p>
    <w:p w14:paraId="00000103" w14:textId="76FA9C57"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პროგრამების განხორციელების დეპარტამენტი, ღონისძიების შედეგებზე ანგარიშს წარუდგენს სამინისტროს ხელმძღვანელობას. ანგარიში მოიცავს ღონისძიების ფარგლებში გაწეული საქმიანობის შედეგების შესახებ ინფორმაციას.</w:t>
      </w:r>
    </w:p>
    <w:p w14:paraId="00000104" w14:textId="780CEA8A"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4" w:name="_heading=h.ngozrq75fi80" w:colFirst="0" w:colLast="0"/>
      <w:bookmarkEnd w:id="14"/>
      <w:r w:rsidRPr="00DA5425">
        <w:rPr>
          <w:rFonts w:ascii="Sylfaen" w:eastAsia="Arial Unicode MS" w:hAnsi="Sylfaen" w:cs="Arial Unicode MS"/>
          <w:b/>
          <w:bCs/>
          <w:sz w:val="24"/>
          <w:szCs w:val="24"/>
        </w:rPr>
        <w:t>ბენეფიციართა ტექნიკური მხარდაჭერა (ექსტენცია)</w:t>
      </w:r>
    </w:p>
    <w:p w14:paraId="00000105" w14:textId="6B435162" w:rsidR="0033254C" w:rsidRPr="00DA5425" w:rsidRDefault="00212EEF" w:rsidP="00DA5425">
      <w:pPr>
        <w:spacing w:after="288" w:line="276" w:lineRule="auto"/>
        <w:jc w:val="both"/>
        <w:rPr>
          <w:rFonts w:ascii="Sylfaen" w:eastAsia="Merriweather" w:hAnsi="Sylfaen" w:cs="Merriweather"/>
          <w:b/>
          <w:bCs/>
          <w:sz w:val="24"/>
          <w:szCs w:val="24"/>
        </w:rPr>
      </w:pPr>
      <w:r w:rsidRPr="00DA5425">
        <w:rPr>
          <w:rFonts w:ascii="Sylfaen" w:eastAsia="Arial Unicode MS" w:hAnsi="Sylfaen" w:cs="Arial Unicode MS"/>
          <w:sz w:val="24"/>
          <w:szCs w:val="24"/>
        </w:rPr>
        <w:t xml:space="preserve">ღონისძიების ბენეფიციარებისა და განხორციელებული პროექტების შესახებ ინფორმაციის საფუძველზე, </w:t>
      </w:r>
      <w:r w:rsidRPr="00DA5425">
        <w:rPr>
          <w:rFonts w:ascii="Sylfaen" w:eastAsia="Merriweather" w:hAnsi="Sylfaen" w:cs="Merriweather"/>
          <w:sz w:val="24"/>
          <w:szCs w:val="24"/>
        </w:rPr>
        <w:t xml:space="preserve">სამინისტროს </w:t>
      </w:r>
      <w:r w:rsidRPr="00DA5425">
        <w:rPr>
          <w:rFonts w:ascii="Sylfaen" w:eastAsia="Arial Unicode MS" w:hAnsi="Sylfaen" w:cs="Arial Unicode MS"/>
          <w:sz w:val="24"/>
          <w:szCs w:val="24"/>
        </w:rPr>
        <w:t>აგრარული განვითარების დეპარტამენტი უზრუნველყოფს ბენეფიციართა ექსტენციას საჭირო ცოდნისა და ინფორმაციის მიწოდების გზით, რაზედაც ამზადებს შესაბამის ანგარიშებს.</w:t>
      </w:r>
    </w:p>
    <w:p w14:paraId="00000106" w14:textId="6879C12C" w:rsidR="0033254C" w:rsidRPr="00DA5425" w:rsidRDefault="00212EEF" w:rsidP="00DA5425">
      <w:pPr>
        <w:numPr>
          <w:ilvl w:val="0"/>
          <w:numId w:val="4"/>
        </w:numPr>
        <w:pBdr>
          <w:top w:val="nil"/>
          <w:left w:val="nil"/>
          <w:bottom w:val="nil"/>
          <w:right w:val="nil"/>
          <w:between w:val="nil"/>
        </w:pBdr>
        <w:spacing w:after="288" w:line="276" w:lineRule="auto"/>
        <w:ind w:left="426" w:hanging="426"/>
        <w:jc w:val="both"/>
        <w:rPr>
          <w:rFonts w:ascii="Sylfaen" w:eastAsia="Merriweather" w:hAnsi="Sylfaen" w:cs="Merriweather"/>
          <w:b/>
          <w:bCs/>
          <w:sz w:val="24"/>
          <w:szCs w:val="24"/>
        </w:rPr>
      </w:pPr>
      <w:bookmarkStart w:id="15" w:name="_heading=h.auegl5lv091q" w:colFirst="0" w:colLast="0"/>
      <w:bookmarkEnd w:id="15"/>
      <w:r w:rsidRPr="00DA5425">
        <w:rPr>
          <w:rFonts w:ascii="Sylfaen" w:eastAsia="Arial Unicode MS" w:hAnsi="Sylfaen" w:cs="Arial Unicode MS"/>
          <w:b/>
          <w:bCs/>
          <w:sz w:val="24"/>
          <w:szCs w:val="24"/>
        </w:rPr>
        <w:t>შედეგებზე პერიოდული მონიტორინგი</w:t>
      </w:r>
    </w:p>
    <w:p w14:paraId="00000107" w14:textId="6F47C282" w:rsidR="0033254C" w:rsidRPr="00DA5425" w:rsidRDefault="00212EEF" w:rsidP="00DA5425">
      <w:pPr>
        <w:spacing w:after="288" w:line="276" w:lineRule="auto"/>
        <w:jc w:val="both"/>
        <w:rPr>
          <w:rFonts w:ascii="Sylfaen" w:eastAsia="Merriweather" w:hAnsi="Sylfaen" w:cs="Merriweather"/>
          <w:sz w:val="24"/>
          <w:szCs w:val="24"/>
        </w:rPr>
      </w:pPr>
      <w:r w:rsidRPr="00DA5425">
        <w:rPr>
          <w:rFonts w:ascii="Sylfaen" w:eastAsia="Arial Unicode MS" w:hAnsi="Sylfaen" w:cs="Arial Unicode MS"/>
          <w:sz w:val="24"/>
          <w:szCs w:val="24"/>
        </w:rPr>
        <w:t>ღონისძიების ფარგლებში განხორციელებული პროექტების მონიტორინგს, შედეგების შეფასებას და პროცესების გაუმჯობესების უზრუნველყოფის მიზნით შესაბამისი რეკომენდაციების შემუშავებას განახორციელებს სამინისტროს მონიტორინგისა და შეფასების დეპარტამენტი.</w:t>
      </w:r>
    </w:p>
    <w:sectPr w:rsidR="0033254C" w:rsidRPr="00DA5425">
      <w:footerReference w:type="default" r:id="rId9"/>
      <w:pgSz w:w="12240" w:h="15840"/>
      <w:pgMar w:top="1134" w:right="851" w:bottom="1134" w:left="141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2BCFD" w14:textId="77777777" w:rsidR="00345EF4" w:rsidRDefault="00345EF4">
      <w:pPr>
        <w:spacing w:after="0" w:line="240" w:lineRule="auto"/>
      </w:pPr>
      <w:r>
        <w:separator/>
      </w:r>
    </w:p>
  </w:endnote>
  <w:endnote w:type="continuationSeparator" w:id="0">
    <w:p w14:paraId="481F13BC" w14:textId="77777777" w:rsidR="00345EF4" w:rsidRDefault="00345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default"/>
    <w:embedRegular r:id="rId1" w:fontKey="{444B4264-F0C7-4928-A18F-2253BC27786B}"/>
    <w:embedBold r:id="rId2" w:fontKey="{5A2CE10E-7682-4BD0-9B8E-1AC96A8ED49F}"/>
    <w:embedItalic r:id="rId3" w:fontKey="{5D1F2304-3F70-4DAF-B2E0-FA514F728E67}"/>
  </w:font>
  <w:font w:name="Sylfaen">
    <w:panose1 w:val="010A0502050306030303"/>
    <w:charset w:val="00"/>
    <w:family w:val="roman"/>
    <w:pitch w:val="variable"/>
    <w:sig w:usb0="04000687" w:usb1="00000000" w:usb2="00000000" w:usb3="00000000" w:csb0="0000009F" w:csb1="00000000"/>
    <w:embedRegular r:id="rId4" w:fontKey="{0B924525-E827-4D51-A877-A4B20B8C0028}"/>
    <w:embedBold r:id="rId5" w:fontKey="{187BF7C9-AFE8-47BB-B9E1-F8B0ADE96EDE}"/>
    <w:embedItalic r:id="rId6" w:fontKey="{5DE1B762-4FE4-40AF-9485-0B3CA62BE835}"/>
    <w:embedBoldItalic r:id="rId7" w:fontKey="{24D22009-66EE-4D80-987A-50CEAFA8761E}"/>
  </w:font>
  <w:font w:name="Calibri">
    <w:panose1 w:val="020F0502020204030204"/>
    <w:charset w:val="00"/>
    <w:family w:val="swiss"/>
    <w:pitch w:val="variable"/>
    <w:sig w:usb0="E4002EFF" w:usb1="C200247B" w:usb2="00000009" w:usb3="00000000" w:csb0="000001FF" w:csb1="00000000"/>
    <w:embedRegular r:id="rId8" w:fontKey="{422F0D62-909F-4F3D-B287-1D78DFD039B9}"/>
    <w:embedBold r:id="rId9" w:fontKey="{01F02B9C-D1CE-432B-8870-88419D1D1757}"/>
  </w:font>
  <w:font w:name="Calibri Light">
    <w:panose1 w:val="020F0302020204030204"/>
    <w:charset w:val="00"/>
    <w:family w:val="swiss"/>
    <w:pitch w:val="variable"/>
    <w:sig w:usb0="E4002EFF" w:usb1="C200247B" w:usb2="00000009" w:usb3="00000000" w:csb0="000001FF" w:csb1="00000000"/>
    <w:embedRegular r:id="rId10" w:fontKey="{BF1BA430-E1F3-47F5-94A9-8A469AA903C7}"/>
    <w:embedBold r:id="rId11" w:fontKey="{41CDC3ED-AD05-4EEF-AE2B-3972CADB05E6}"/>
  </w:font>
  <w:font w:name="Segoe UI">
    <w:panose1 w:val="020B0502040204020203"/>
    <w:charset w:val="00"/>
    <w:family w:val="swiss"/>
    <w:pitch w:val="variable"/>
    <w:sig w:usb0="E4002EFF" w:usb1="C000E47F" w:usb2="00000009" w:usb3="00000000" w:csb0="000001FF" w:csb1="00000000"/>
    <w:embedRegular r:id="rId12" w:fontKey="{7456A1B2-E900-4387-8001-A9038F70128C}"/>
  </w:font>
  <w:font w:name="Georgia">
    <w:panose1 w:val="02040502050405020303"/>
    <w:charset w:val="00"/>
    <w:family w:val="roman"/>
    <w:pitch w:val="variable"/>
    <w:sig w:usb0="00000287" w:usb1="00000000" w:usb2="00000000" w:usb3="00000000" w:csb0="0000009F" w:csb1="00000000"/>
    <w:embedItalic r:id="rId13" w:fontKey="{1FE2FB15-8A22-490C-8DC2-5ECDB3CF0032}"/>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2" w14:textId="221E14F6" w:rsidR="00212EEF" w:rsidRDefault="00212EE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48EC">
      <w:rPr>
        <w:noProof/>
        <w:color w:val="000000"/>
      </w:rPr>
      <w:t>2</w:t>
    </w:r>
    <w:r>
      <w:rPr>
        <w:color w:val="000000"/>
      </w:rPr>
      <w:fldChar w:fldCharType="end"/>
    </w:r>
  </w:p>
  <w:p w14:paraId="00000113" w14:textId="77777777" w:rsidR="00212EEF" w:rsidRDefault="00212E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FC196" w14:textId="77777777" w:rsidR="00345EF4" w:rsidRDefault="00345EF4">
      <w:pPr>
        <w:spacing w:after="0" w:line="240" w:lineRule="auto"/>
      </w:pPr>
      <w:r>
        <w:separator/>
      </w:r>
    </w:p>
  </w:footnote>
  <w:footnote w:type="continuationSeparator" w:id="0">
    <w:p w14:paraId="57D8570A" w14:textId="77777777" w:rsidR="00345EF4" w:rsidRDefault="00345EF4">
      <w:pPr>
        <w:spacing w:after="0" w:line="240" w:lineRule="auto"/>
      </w:pPr>
      <w:r>
        <w:continuationSeparator/>
      </w:r>
    </w:p>
  </w:footnote>
  <w:footnote w:id="1">
    <w:p w14:paraId="00000108" w14:textId="0C2B3400"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color w:val="000000"/>
          <w:sz w:val="14"/>
          <w:szCs w:val="14"/>
        </w:rPr>
        <w:t>საქართველოს კანონი მიწის მიზნობრივი დანიშნულების განსაზღვრისა და სასოფლო-სამეურნეო დანიშნულების მიწის მდგრადი მართვის შესახებ (</w:t>
      </w:r>
      <w:hyperlink r:id="rId1">
        <w:r w:rsidRPr="005274CD">
          <w:rPr>
            <w:rFonts w:ascii="Sylfaen" w:eastAsia="Merriweather" w:hAnsi="Sylfaen" w:cs="Merriweather"/>
            <w:color w:val="0563C1"/>
            <w:sz w:val="14"/>
            <w:szCs w:val="14"/>
            <w:u w:val="single"/>
          </w:rPr>
          <w:t>https://matsne.gov.ge/ka/document/view/4596113?publication=0</w:t>
        </w:r>
      </w:hyperlink>
      <w:r w:rsidRPr="005274CD">
        <w:rPr>
          <w:rFonts w:ascii="Sylfaen" w:eastAsia="Merriweather" w:hAnsi="Sylfaen" w:cs="Merriweather"/>
          <w:color w:val="000000"/>
          <w:sz w:val="14"/>
          <w:szCs w:val="14"/>
        </w:rPr>
        <w:t>);</w:t>
      </w:r>
    </w:p>
  </w:footnote>
  <w:footnote w:id="2">
    <w:p w14:paraId="00000109" w14:textId="22122034" w:rsidR="00212EEF" w:rsidRPr="005274CD" w:rsidRDefault="00212EEF">
      <w:pPr>
        <w:pBdr>
          <w:top w:val="nil"/>
          <w:left w:val="nil"/>
          <w:bottom w:val="nil"/>
          <w:right w:val="nil"/>
          <w:between w:val="nil"/>
        </w:pBdr>
        <w:spacing w:after="0" w:line="240" w:lineRule="auto"/>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color w:val="000000"/>
          <w:sz w:val="14"/>
          <w:szCs w:val="14"/>
        </w:rPr>
        <w:t xml:space="preserve">საქართველოს კანონი ვაზისა და ღვინის შესახებ </w:t>
      </w:r>
      <w:hyperlink r:id="rId2">
        <w:r w:rsidRPr="005274CD">
          <w:rPr>
            <w:rFonts w:ascii="Sylfaen" w:eastAsia="Merriweather" w:hAnsi="Sylfaen" w:cs="Merriweather"/>
            <w:color w:val="0563C1"/>
            <w:sz w:val="14"/>
            <w:szCs w:val="14"/>
            <w:u w:val="single"/>
          </w:rPr>
          <w:t>https://matsne.gov.ge/ka/document/view/28102?publication=16#</w:t>
        </w:r>
      </w:hyperlink>
      <w:r w:rsidRPr="005274CD">
        <w:rPr>
          <w:rFonts w:ascii="Sylfaen" w:eastAsia="Merriweather" w:hAnsi="Sylfaen" w:cs="Merriweather"/>
          <w:color w:val="000000"/>
          <w:sz w:val="14"/>
          <w:szCs w:val="14"/>
        </w:rPr>
        <w:t>;</w:t>
      </w:r>
    </w:p>
  </w:footnote>
  <w:footnote w:id="3">
    <w:p w14:paraId="0000010A" w14:textId="23316434"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color w:val="000000"/>
          <w:sz w:val="14"/>
          <w:szCs w:val="14"/>
        </w:rPr>
        <w:t>საქართველოს კანონი ოფიციალური სტატისტიკის შესახებ (</w:t>
      </w:r>
      <w:hyperlink r:id="rId3">
        <w:r w:rsidRPr="005274CD">
          <w:rPr>
            <w:rFonts w:ascii="Sylfaen" w:eastAsia="Merriweather" w:hAnsi="Sylfaen" w:cs="Merriweather"/>
            <w:color w:val="0563C1"/>
            <w:sz w:val="14"/>
            <w:szCs w:val="14"/>
            <w:u w:val="single"/>
          </w:rPr>
          <w:t>https://matsne.gov.ge/ka/document/view/5814124?publication=1</w:t>
        </w:r>
      </w:hyperlink>
      <w:r w:rsidRPr="005274CD">
        <w:rPr>
          <w:rFonts w:ascii="Sylfaen" w:eastAsia="Merriweather" w:hAnsi="Sylfaen" w:cs="Merriweather"/>
          <w:color w:val="000000"/>
          <w:sz w:val="14"/>
          <w:szCs w:val="14"/>
        </w:rPr>
        <w:t>);</w:t>
      </w:r>
    </w:p>
  </w:footnote>
  <w:footnote w:id="4">
    <w:p w14:paraId="0000010B" w14:textId="4C13179B"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color w:val="000000"/>
          <w:sz w:val="14"/>
          <w:szCs w:val="14"/>
        </w:rPr>
        <w:t xml:space="preserve">ღონისძიების მიზნებისათვის - პირი, რომლის ასაკი სამინისტროში განაცხადის წარდგენის მომენტისათვის </w:t>
      </w:r>
      <w:r w:rsidRPr="005274CD">
        <w:rPr>
          <w:rFonts w:ascii="Sylfaen" w:eastAsia="Arial Unicode MS" w:hAnsi="Sylfaen" w:cs="Arial Unicode MS"/>
          <w:b/>
          <w:bCs/>
          <w:color w:val="000000"/>
          <w:sz w:val="14"/>
          <w:szCs w:val="14"/>
        </w:rPr>
        <w:t>18-2</w:t>
      </w:r>
      <w:r w:rsidR="00132204">
        <w:rPr>
          <w:rFonts w:ascii="Sylfaen" w:eastAsia="Arial Unicode MS" w:hAnsi="Sylfaen" w:cs="Arial Unicode MS"/>
          <w:b/>
          <w:bCs/>
          <w:color w:val="000000"/>
          <w:sz w:val="14"/>
          <w:szCs w:val="14"/>
          <w:lang w:val="ka-GE"/>
        </w:rPr>
        <w:t>9</w:t>
      </w:r>
      <w:r w:rsidRPr="005274CD">
        <w:rPr>
          <w:rFonts w:ascii="Sylfaen" w:eastAsia="Arial Unicode MS" w:hAnsi="Sylfaen" w:cs="Arial Unicode MS"/>
          <w:b/>
          <w:bCs/>
          <w:color w:val="000000"/>
          <w:sz w:val="14"/>
          <w:szCs w:val="14"/>
        </w:rPr>
        <w:t xml:space="preserve"> წელს</w:t>
      </w:r>
      <w:r w:rsidRPr="005274CD">
        <w:rPr>
          <w:rFonts w:ascii="Sylfaen" w:eastAsia="Arial Unicode MS" w:hAnsi="Sylfaen" w:cs="Arial Unicode MS"/>
          <w:color w:val="000000"/>
          <w:sz w:val="14"/>
          <w:szCs w:val="14"/>
        </w:rPr>
        <w:t xml:space="preserve"> შეადგენს;</w:t>
      </w:r>
    </w:p>
  </w:footnote>
  <w:footnote w:id="5">
    <w:p w14:paraId="0000010C" w14:textId="74BB14C4"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b/>
          <w:bCs/>
          <w:color w:val="000000"/>
          <w:sz w:val="14"/>
          <w:szCs w:val="14"/>
        </w:rPr>
        <w:t>წვეთოვანი სარწყავი სისტემა, წყლის ტუმბო და წყლის ავზი</w:t>
      </w:r>
      <w:r w:rsidRPr="005274CD">
        <w:rPr>
          <w:rFonts w:ascii="Sylfaen" w:eastAsia="Arial Unicode MS" w:hAnsi="Sylfaen" w:cs="Arial Unicode MS"/>
          <w:color w:val="000000"/>
          <w:sz w:val="14"/>
          <w:szCs w:val="14"/>
        </w:rPr>
        <w:t xml:space="preserve"> ამ წესის მიზნებისთვის არ მოიცავს პროქტრით / განაცხადით გათვალისწინებულ მიწის ნაკვეთამდე წყლის მიყვანისთვის საჭირო აღჭურვილობას;</w:t>
      </w:r>
    </w:p>
  </w:footnote>
  <w:footnote w:id="6">
    <w:p w14:paraId="0000010D" w14:textId="6C7CB35F"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b/>
          <w:bCs/>
          <w:color w:val="000000"/>
          <w:sz w:val="14"/>
          <w:szCs w:val="14"/>
        </w:rPr>
        <w:t>ელექტრო ღობის / მწყემსის აპარატის</w:t>
      </w:r>
      <w:r w:rsidRPr="005274CD">
        <w:rPr>
          <w:rFonts w:ascii="Sylfaen" w:eastAsia="Arial Unicode MS" w:hAnsi="Sylfaen" w:cs="Arial Unicode MS"/>
          <w:color w:val="000000"/>
          <w:sz w:val="14"/>
          <w:szCs w:val="14"/>
        </w:rPr>
        <w:t xml:space="preserve"> თანადაფინანსება არ მოიცავს მავთულ ღობეს, მის აქსუარებსა და აპარატის დენის წყაროსთან მიერთებისათვის საჭრო ელექტრო სადენებს;</w:t>
      </w:r>
    </w:p>
  </w:footnote>
  <w:footnote w:id="7">
    <w:p w14:paraId="0000010E" w14:textId="15C0D660"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b/>
          <w:bCs/>
          <w:color w:val="000000"/>
          <w:sz w:val="14"/>
          <w:szCs w:val="14"/>
        </w:rPr>
        <w:t>ელექტრო ღობის / მწყემსის აპარატის</w:t>
      </w:r>
      <w:r w:rsidRPr="005274CD">
        <w:rPr>
          <w:rFonts w:ascii="Sylfaen" w:eastAsia="Arial Unicode MS" w:hAnsi="Sylfaen" w:cs="Arial Unicode MS"/>
          <w:color w:val="000000"/>
          <w:sz w:val="14"/>
          <w:szCs w:val="14"/>
        </w:rPr>
        <w:t xml:space="preserve"> თანადაფინანსება არ მოიცავს მავთულ ღობეს, მის აქსუარებსა და აპარატის დენის წყაროსთან მიერთებისათვის საჭრო ელექტრო სადენებს;</w:t>
      </w:r>
    </w:p>
  </w:footnote>
  <w:footnote w:id="8">
    <w:p w14:paraId="0000010F" w14:textId="50B6EB29" w:rsidR="00212EEF" w:rsidRPr="005274CD" w:rsidRDefault="00212EEF">
      <w:pPr>
        <w:pBdr>
          <w:top w:val="nil"/>
          <w:left w:val="nil"/>
          <w:bottom w:val="nil"/>
          <w:right w:val="nil"/>
          <w:between w:val="nil"/>
        </w:pBdr>
        <w:spacing w:after="0" w:line="240" w:lineRule="auto"/>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color w:val="000000"/>
          <w:sz w:val="14"/>
          <w:szCs w:val="14"/>
        </w:rPr>
        <w:t xml:space="preserve">საქართველოს კანონი </w:t>
      </w:r>
      <w:r w:rsidRPr="005274CD">
        <w:rPr>
          <w:rFonts w:ascii="Sylfaen" w:eastAsia="Arial Unicode MS" w:hAnsi="Sylfaen" w:cs="Arial Unicode MS"/>
          <w:b/>
          <w:bCs/>
          <w:color w:val="000000"/>
          <w:sz w:val="14"/>
          <w:szCs w:val="14"/>
        </w:rPr>
        <w:t>ვაზისა და ღვინის</w:t>
      </w:r>
      <w:r w:rsidRPr="005274CD">
        <w:rPr>
          <w:rFonts w:ascii="Sylfaen" w:eastAsia="Arial Unicode MS" w:hAnsi="Sylfaen" w:cs="Arial Unicode MS"/>
          <w:color w:val="000000"/>
          <w:sz w:val="14"/>
          <w:szCs w:val="14"/>
        </w:rPr>
        <w:t xml:space="preserve"> შესახებ </w:t>
      </w:r>
      <w:hyperlink r:id="rId4">
        <w:r w:rsidRPr="005274CD">
          <w:rPr>
            <w:rFonts w:ascii="Sylfaen" w:eastAsia="Merriweather" w:hAnsi="Sylfaen" w:cs="Merriweather"/>
            <w:color w:val="0563C1"/>
            <w:sz w:val="14"/>
            <w:szCs w:val="14"/>
            <w:u w:val="single"/>
          </w:rPr>
          <w:t>https://matsne.gov.ge/ka/document/view/28102?publication=16#</w:t>
        </w:r>
      </w:hyperlink>
      <w:r w:rsidRPr="005274CD">
        <w:rPr>
          <w:rFonts w:ascii="Sylfaen" w:eastAsia="Merriweather" w:hAnsi="Sylfaen" w:cs="Merriweather"/>
          <w:color w:val="000000"/>
          <w:sz w:val="14"/>
          <w:szCs w:val="14"/>
        </w:rPr>
        <w:t>;</w:t>
      </w:r>
    </w:p>
  </w:footnote>
  <w:footnote w:id="9">
    <w:p w14:paraId="00000110" w14:textId="0715F707"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b/>
          <w:bCs/>
          <w:color w:val="000000"/>
          <w:sz w:val="14"/>
          <w:szCs w:val="14"/>
        </w:rPr>
        <w:t>ელექტრო ღობის / მწყემსის აპარატის</w:t>
      </w:r>
      <w:r w:rsidRPr="005274CD">
        <w:rPr>
          <w:rFonts w:ascii="Sylfaen" w:eastAsia="Arial Unicode MS" w:hAnsi="Sylfaen" w:cs="Arial Unicode MS"/>
          <w:color w:val="000000"/>
          <w:sz w:val="14"/>
          <w:szCs w:val="14"/>
        </w:rPr>
        <w:t xml:space="preserve"> თანადაფინანსება არ მოიცავს მავთულ ღობეს, მის აქსუარებსა და აპარატის დენის წყაროსთან მიერთებისათვის საჭრო ელექტრო სადენებს;</w:t>
      </w:r>
    </w:p>
  </w:footnote>
  <w:footnote w:id="10">
    <w:p w14:paraId="00000111" w14:textId="6B59CEB3" w:rsidR="00212EEF" w:rsidRPr="005274CD" w:rsidRDefault="00212EEF">
      <w:pPr>
        <w:pBdr>
          <w:top w:val="nil"/>
          <w:left w:val="nil"/>
          <w:bottom w:val="nil"/>
          <w:right w:val="nil"/>
          <w:between w:val="nil"/>
        </w:pBdr>
        <w:spacing w:after="60" w:line="240" w:lineRule="auto"/>
        <w:jc w:val="both"/>
        <w:rPr>
          <w:rFonts w:ascii="Sylfaen" w:eastAsia="Merriweather" w:hAnsi="Sylfaen" w:cs="Merriweather"/>
          <w:color w:val="000000"/>
          <w:sz w:val="20"/>
          <w:szCs w:val="20"/>
        </w:rPr>
      </w:pPr>
      <w:r w:rsidRPr="005274CD">
        <w:rPr>
          <w:rStyle w:val="FootnoteReference"/>
          <w:rFonts w:ascii="Sylfaen" w:hAnsi="Sylfaen"/>
        </w:rPr>
        <w:footnoteRef/>
      </w:r>
      <w:r w:rsidRPr="005274CD">
        <w:rPr>
          <w:rFonts w:ascii="Sylfaen" w:eastAsia="Arial Unicode MS" w:hAnsi="Sylfaen" w:cs="Arial Unicode MS"/>
          <w:b/>
          <w:bCs/>
          <w:color w:val="000000"/>
          <w:sz w:val="14"/>
          <w:szCs w:val="14"/>
        </w:rPr>
        <w:t>ელექტრო ღობის / მწყემსის აპარატის</w:t>
      </w:r>
      <w:r w:rsidRPr="005274CD">
        <w:rPr>
          <w:rFonts w:ascii="Sylfaen" w:eastAsia="Arial Unicode MS" w:hAnsi="Sylfaen" w:cs="Arial Unicode MS"/>
          <w:color w:val="000000"/>
          <w:sz w:val="14"/>
          <w:szCs w:val="14"/>
        </w:rPr>
        <w:t xml:space="preserve"> თანადაფინანსება არ მოიცავს მავთულ ღობეს, მის აქსუარებსა და აპარატის დენის წყაროსთან მიერთებისათვის საჭრო ელექტრო სადენებს;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78A8"/>
    <w:multiLevelType w:val="hybridMultilevel"/>
    <w:tmpl w:val="4F76E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35E5C"/>
    <w:multiLevelType w:val="hybridMultilevel"/>
    <w:tmpl w:val="7FBCE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039CE"/>
    <w:multiLevelType w:val="multilevel"/>
    <w:tmpl w:val="B3986B6E"/>
    <w:lvl w:ilvl="0">
      <w:start w:val="1"/>
      <w:numFmt w:val="decimal"/>
      <w:lvlText w:val="%1."/>
      <w:lvlJc w:val="left"/>
      <w:pPr>
        <w:ind w:left="360" w:hanging="360"/>
      </w:pPr>
      <w:rPr>
        <w:b/>
        <w:bCs/>
        <w:i w:val="0"/>
        <w:iCs w:val="0"/>
      </w:rPr>
    </w:lvl>
    <w:lvl w:ilvl="1">
      <w:start w:val="1"/>
      <w:numFmt w:val="decimal"/>
      <w:lvlText w:val="%1.%2."/>
      <w:lvlJc w:val="left"/>
      <w:pPr>
        <w:ind w:left="792" w:hanging="432"/>
      </w:pPr>
      <w:rPr>
        <w:b/>
        <w:bCs/>
        <w:i w:val="0"/>
        <w:iCs w:val="0"/>
        <w:color w:val="000000"/>
      </w:rPr>
    </w:lvl>
    <w:lvl w:ilvl="2">
      <w:start w:val="1"/>
      <w:numFmt w:val="decimal"/>
      <w:lvlText w:val="%1.%2.%3."/>
      <w:lvlJc w:val="left"/>
      <w:pPr>
        <w:ind w:left="1224" w:hanging="504"/>
      </w:pPr>
      <w:rPr>
        <w:b/>
        <w:bCs/>
        <w:color w:val="000000"/>
      </w:rPr>
    </w:lvl>
    <w:lvl w:ilvl="3">
      <w:start w:val="1"/>
      <w:numFmt w:val="decimal"/>
      <w:lvlText w:val="%1.%2.%3.%4."/>
      <w:lvlJc w:val="left"/>
      <w:pPr>
        <w:ind w:left="1728" w:hanging="647"/>
      </w:pPr>
      <w:rPr>
        <w:b/>
        <w:bCs/>
        <w:color w:val="000000"/>
      </w:rPr>
    </w:lvl>
    <w:lvl w:ilvl="4">
      <w:start w:val="1"/>
      <w:numFmt w:val="decimal"/>
      <w:lvlText w:val="%1.%2.%3.%4.%5."/>
      <w:lvlJc w:val="left"/>
      <w:pPr>
        <w:ind w:left="2232" w:hanging="792"/>
      </w:pPr>
      <w:rPr>
        <w:b/>
        <w:bCs/>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8A3576"/>
    <w:multiLevelType w:val="multilevel"/>
    <w:tmpl w:val="86F6231E"/>
    <w:lvl w:ilvl="0">
      <w:start w:val="1"/>
      <w:numFmt w:val="decimal"/>
      <w:lvlText w:val="%1."/>
      <w:lvlJc w:val="left"/>
      <w:pPr>
        <w:ind w:left="720" w:hanging="360"/>
      </w:pPr>
      <w:rPr>
        <w:rFonts w:ascii="Merriweather" w:eastAsia="Merriweather" w:hAnsi="Merriweather" w:cs="Merriweathe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D87392"/>
    <w:multiLevelType w:val="multilevel"/>
    <w:tmpl w:val="F4AAAAA2"/>
    <w:lvl w:ilvl="0">
      <w:start w:val="1"/>
      <w:numFmt w:val="decimal"/>
      <w:lvlText w:val="%1."/>
      <w:lvlJc w:val="left"/>
      <w:pPr>
        <w:ind w:left="360" w:hanging="360"/>
      </w:pPr>
      <w:rPr>
        <w:b/>
        <w:bCs/>
        <w:i w:val="0"/>
        <w:iCs w:val="0"/>
      </w:rPr>
    </w:lvl>
    <w:lvl w:ilvl="1">
      <w:start w:val="1"/>
      <w:numFmt w:val="decimal"/>
      <w:lvlText w:val="%1.%2."/>
      <w:lvlJc w:val="left"/>
      <w:pPr>
        <w:ind w:left="792" w:hanging="432"/>
      </w:pPr>
      <w:rPr>
        <w:b/>
        <w:bCs/>
        <w:i w:val="0"/>
        <w:iCs w:val="0"/>
        <w:color w:val="000000"/>
      </w:rPr>
    </w:lvl>
    <w:lvl w:ilvl="2">
      <w:start w:val="1"/>
      <w:numFmt w:val="decimal"/>
      <w:lvlText w:val="%1.%2.%3."/>
      <w:lvlJc w:val="left"/>
      <w:pPr>
        <w:ind w:left="1224" w:hanging="504"/>
      </w:pPr>
      <w:rPr>
        <w:b/>
        <w:bCs/>
        <w:color w:val="000000"/>
      </w:rPr>
    </w:lvl>
    <w:lvl w:ilvl="3">
      <w:start w:val="1"/>
      <w:numFmt w:val="decimal"/>
      <w:lvlText w:val="%1.%2.%3.%4."/>
      <w:lvlJc w:val="left"/>
      <w:pPr>
        <w:ind w:left="1728" w:hanging="647"/>
      </w:pPr>
      <w:rPr>
        <w:b/>
        <w:bCs/>
        <w:color w:val="000000"/>
      </w:rPr>
    </w:lvl>
    <w:lvl w:ilvl="4">
      <w:start w:val="1"/>
      <w:numFmt w:val="decimal"/>
      <w:lvlText w:val="%1.%2.%3.%4.%5."/>
      <w:lvlJc w:val="left"/>
      <w:pPr>
        <w:ind w:left="2232" w:hanging="792"/>
      </w:pPr>
      <w:rPr>
        <w:b/>
        <w:bCs/>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5EE0684"/>
    <w:multiLevelType w:val="multilevel"/>
    <w:tmpl w:val="5F663F70"/>
    <w:lvl w:ilvl="0">
      <w:start w:val="1"/>
      <w:numFmt w:val="decimal"/>
      <w:lvlText w:val="%1."/>
      <w:lvlJc w:val="left"/>
      <w:pPr>
        <w:ind w:left="360" w:hanging="360"/>
      </w:pPr>
      <w:rPr>
        <w:b/>
        <w:bCs/>
        <w:color w:val="00000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E43761"/>
    <w:multiLevelType w:val="multilevel"/>
    <w:tmpl w:val="F8FA3864"/>
    <w:lvl w:ilvl="0">
      <w:start w:val="1"/>
      <w:numFmt w:val="decimal"/>
      <w:lvlText w:val="%1."/>
      <w:lvlJc w:val="left"/>
      <w:pPr>
        <w:ind w:left="720" w:hanging="360"/>
      </w:pPr>
      <w:rPr>
        <w:rFonts w:ascii="Sylfaen" w:eastAsia="Merriweather" w:hAnsi="Sylfaen" w:cs="Merriweather"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54C"/>
    <w:rsid w:val="00000DEB"/>
    <w:rsid w:val="00002CBD"/>
    <w:rsid w:val="0002484D"/>
    <w:rsid w:val="00026196"/>
    <w:rsid w:val="0002703F"/>
    <w:rsid w:val="00035481"/>
    <w:rsid w:val="0004141D"/>
    <w:rsid w:val="00056799"/>
    <w:rsid w:val="0007264F"/>
    <w:rsid w:val="00076EC5"/>
    <w:rsid w:val="0008137C"/>
    <w:rsid w:val="00094F87"/>
    <w:rsid w:val="000A199B"/>
    <w:rsid w:val="000B52CF"/>
    <w:rsid w:val="000C65CB"/>
    <w:rsid w:val="000D0913"/>
    <w:rsid w:val="000D3093"/>
    <w:rsid w:val="000E2DB5"/>
    <w:rsid w:val="000F5A7E"/>
    <w:rsid w:val="00132204"/>
    <w:rsid w:val="00144781"/>
    <w:rsid w:val="001567B7"/>
    <w:rsid w:val="00160E06"/>
    <w:rsid w:val="00187BCE"/>
    <w:rsid w:val="001945E8"/>
    <w:rsid w:val="001B18EF"/>
    <w:rsid w:val="001C1236"/>
    <w:rsid w:val="0020580C"/>
    <w:rsid w:val="00212EEF"/>
    <w:rsid w:val="0023071A"/>
    <w:rsid w:val="002331B1"/>
    <w:rsid w:val="00235A55"/>
    <w:rsid w:val="0023751C"/>
    <w:rsid w:val="0024768C"/>
    <w:rsid w:val="00254DBA"/>
    <w:rsid w:val="00267531"/>
    <w:rsid w:val="002A3339"/>
    <w:rsid w:val="002B219F"/>
    <w:rsid w:val="002E694E"/>
    <w:rsid w:val="0033024D"/>
    <w:rsid w:val="0033254C"/>
    <w:rsid w:val="003343AF"/>
    <w:rsid w:val="00345EF4"/>
    <w:rsid w:val="0035060F"/>
    <w:rsid w:val="0036334C"/>
    <w:rsid w:val="00372BEE"/>
    <w:rsid w:val="003864D4"/>
    <w:rsid w:val="00392C86"/>
    <w:rsid w:val="003B6487"/>
    <w:rsid w:val="003B6AF4"/>
    <w:rsid w:val="003E13C8"/>
    <w:rsid w:val="003E3B28"/>
    <w:rsid w:val="00405039"/>
    <w:rsid w:val="00406458"/>
    <w:rsid w:val="00435606"/>
    <w:rsid w:val="0044005E"/>
    <w:rsid w:val="0044179C"/>
    <w:rsid w:val="0044368E"/>
    <w:rsid w:val="00446B1F"/>
    <w:rsid w:val="0044778B"/>
    <w:rsid w:val="004607B1"/>
    <w:rsid w:val="004620F2"/>
    <w:rsid w:val="004901FD"/>
    <w:rsid w:val="004940FB"/>
    <w:rsid w:val="00494307"/>
    <w:rsid w:val="0049551D"/>
    <w:rsid w:val="004A7BEE"/>
    <w:rsid w:val="004E165A"/>
    <w:rsid w:val="004F4A72"/>
    <w:rsid w:val="005274CD"/>
    <w:rsid w:val="005639D1"/>
    <w:rsid w:val="00581766"/>
    <w:rsid w:val="005939D7"/>
    <w:rsid w:val="005A0C7A"/>
    <w:rsid w:val="005D5DCE"/>
    <w:rsid w:val="005D7E4C"/>
    <w:rsid w:val="005E6772"/>
    <w:rsid w:val="005F2CA3"/>
    <w:rsid w:val="005F750E"/>
    <w:rsid w:val="0060123B"/>
    <w:rsid w:val="0063679D"/>
    <w:rsid w:val="00661153"/>
    <w:rsid w:val="00674518"/>
    <w:rsid w:val="00682E65"/>
    <w:rsid w:val="0068505F"/>
    <w:rsid w:val="00685AFD"/>
    <w:rsid w:val="00697875"/>
    <w:rsid w:val="006B756D"/>
    <w:rsid w:val="006C179E"/>
    <w:rsid w:val="006C3620"/>
    <w:rsid w:val="006D1AFC"/>
    <w:rsid w:val="006E5BB7"/>
    <w:rsid w:val="007218D2"/>
    <w:rsid w:val="00755E4C"/>
    <w:rsid w:val="0077712F"/>
    <w:rsid w:val="007820BA"/>
    <w:rsid w:val="00783293"/>
    <w:rsid w:val="00785BCF"/>
    <w:rsid w:val="00797FE6"/>
    <w:rsid w:val="0080203B"/>
    <w:rsid w:val="00890D6C"/>
    <w:rsid w:val="008C2A8A"/>
    <w:rsid w:val="008C69DB"/>
    <w:rsid w:val="008C7919"/>
    <w:rsid w:val="008D1F9C"/>
    <w:rsid w:val="008D7918"/>
    <w:rsid w:val="008E51F1"/>
    <w:rsid w:val="00902237"/>
    <w:rsid w:val="00956608"/>
    <w:rsid w:val="0096389F"/>
    <w:rsid w:val="00973427"/>
    <w:rsid w:val="009802F8"/>
    <w:rsid w:val="00983A8A"/>
    <w:rsid w:val="00990CA2"/>
    <w:rsid w:val="009A259D"/>
    <w:rsid w:val="009C3A12"/>
    <w:rsid w:val="009F270A"/>
    <w:rsid w:val="009F657D"/>
    <w:rsid w:val="00A14626"/>
    <w:rsid w:val="00A27F80"/>
    <w:rsid w:val="00A32166"/>
    <w:rsid w:val="00A336A8"/>
    <w:rsid w:val="00A406B2"/>
    <w:rsid w:val="00A50595"/>
    <w:rsid w:val="00A57957"/>
    <w:rsid w:val="00A57BD6"/>
    <w:rsid w:val="00A77DB4"/>
    <w:rsid w:val="00A92D6C"/>
    <w:rsid w:val="00AD6A54"/>
    <w:rsid w:val="00B40DC4"/>
    <w:rsid w:val="00B50224"/>
    <w:rsid w:val="00B55EF3"/>
    <w:rsid w:val="00B7020B"/>
    <w:rsid w:val="00B7247B"/>
    <w:rsid w:val="00BB74CA"/>
    <w:rsid w:val="00BE061B"/>
    <w:rsid w:val="00BE4A0A"/>
    <w:rsid w:val="00BF22FB"/>
    <w:rsid w:val="00C32DA0"/>
    <w:rsid w:val="00C549C2"/>
    <w:rsid w:val="00C56635"/>
    <w:rsid w:val="00C644F0"/>
    <w:rsid w:val="00C67E32"/>
    <w:rsid w:val="00C9487E"/>
    <w:rsid w:val="00CB41E8"/>
    <w:rsid w:val="00D15E0A"/>
    <w:rsid w:val="00D16FC1"/>
    <w:rsid w:val="00D22A33"/>
    <w:rsid w:val="00D34A7C"/>
    <w:rsid w:val="00D3643A"/>
    <w:rsid w:val="00D3655A"/>
    <w:rsid w:val="00D648EC"/>
    <w:rsid w:val="00D653FC"/>
    <w:rsid w:val="00D8478D"/>
    <w:rsid w:val="00D869EC"/>
    <w:rsid w:val="00DA2172"/>
    <w:rsid w:val="00DA5425"/>
    <w:rsid w:val="00DA7FD4"/>
    <w:rsid w:val="00DC584D"/>
    <w:rsid w:val="00DC7EDF"/>
    <w:rsid w:val="00E03F08"/>
    <w:rsid w:val="00E142DE"/>
    <w:rsid w:val="00E34911"/>
    <w:rsid w:val="00E529CF"/>
    <w:rsid w:val="00E57D96"/>
    <w:rsid w:val="00E70E12"/>
    <w:rsid w:val="00F1606D"/>
    <w:rsid w:val="00F20C0F"/>
    <w:rsid w:val="00F71A9F"/>
    <w:rsid w:val="00FB656E"/>
    <w:rsid w:val="00FC5481"/>
    <w:rsid w:val="00FC7F2B"/>
    <w:rsid w:val="00FD0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ED7F4"/>
  <w15:docId w15:val="{3486D4FB-A99D-4FF6-93E2-D08486DF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outlineLvl w:val="0"/>
    </w:pPr>
    <w:rPr>
      <w:color w:val="2E75B5"/>
      <w:sz w:val="32"/>
      <w:szCs w:val="32"/>
    </w:rPr>
  </w:style>
  <w:style w:type="paragraph" w:styleId="Heading2">
    <w:name w:val="heading 2"/>
    <w:basedOn w:val="Normal"/>
    <w:next w:val="Normal"/>
    <w:link w:val="Heading2Char"/>
    <w:pPr>
      <w:keepNext/>
      <w:keepLines/>
      <w:spacing w:before="40" w:after="0"/>
      <w:outlineLvl w:val="1"/>
    </w:pPr>
    <w:rPr>
      <w:color w:val="2E75B5"/>
      <w:sz w:val="26"/>
      <w:szCs w:val="26"/>
    </w:rPr>
  </w:style>
  <w:style w:type="paragraph" w:styleId="Heading3">
    <w:name w:val="heading 3"/>
    <w:basedOn w:val="Normal"/>
    <w:next w:val="Normal"/>
    <w:link w:val="Heading3Char"/>
    <w:pPr>
      <w:keepNext/>
      <w:keepLines/>
      <w:spacing w:before="40" w:after="0" w:line="276" w:lineRule="auto"/>
      <w:outlineLvl w:val="2"/>
    </w:pPr>
    <w:rPr>
      <w:b/>
      <w:bCs/>
      <w:color w:val="1E4D78"/>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aliases w:val="Dot pt,F5 List Paragraph,List Paragraph1,List Paragraph Char Char Char,Indicator Text,Numbered Para 1,Bullet 1,Bullet Points,List Paragraph2,MAIN CONTENT,Normal numbered,Issue Action POC,3,POCG Table Text,Liste Paragraf,Listenabsatz1,lp1"/>
    <w:basedOn w:val="Normal"/>
    <w:link w:val="ListParagraphChar"/>
    <w:uiPriority w:val="34"/>
    <w:qFormat/>
    <w:rsid w:val="0041145A"/>
    <w:pPr>
      <w:ind w:left="720"/>
      <w:contextualSpacing/>
    </w:pPr>
  </w:style>
  <w:style w:type="paragraph" w:styleId="FootnoteText">
    <w:name w:val="footnote text"/>
    <w:basedOn w:val="Normal"/>
    <w:link w:val="FootnoteTextChar"/>
    <w:uiPriority w:val="99"/>
    <w:semiHidden/>
    <w:unhideWhenUsed/>
    <w:rsid w:val="000C65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591"/>
    <w:rPr>
      <w:sz w:val="20"/>
      <w:szCs w:val="20"/>
    </w:rPr>
  </w:style>
  <w:style w:type="character" w:styleId="FootnoteReference">
    <w:name w:val="footnote reference"/>
    <w:basedOn w:val="DefaultParagraphFont"/>
    <w:uiPriority w:val="99"/>
    <w:semiHidden/>
    <w:unhideWhenUsed/>
    <w:rsid w:val="000C6591"/>
    <w:rPr>
      <w:vertAlign w:val="superscript"/>
    </w:rPr>
  </w:style>
  <w:style w:type="paragraph" w:styleId="Header">
    <w:name w:val="header"/>
    <w:basedOn w:val="Normal"/>
    <w:link w:val="HeaderChar"/>
    <w:uiPriority w:val="99"/>
    <w:unhideWhenUsed/>
    <w:rsid w:val="001A4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59F"/>
  </w:style>
  <w:style w:type="paragraph" w:styleId="Footer">
    <w:name w:val="footer"/>
    <w:basedOn w:val="Normal"/>
    <w:link w:val="FooterChar"/>
    <w:uiPriority w:val="99"/>
    <w:unhideWhenUsed/>
    <w:rsid w:val="001A4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59F"/>
  </w:style>
  <w:style w:type="character" w:customStyle="1" w:styleId="Heading1Char">
    <w:name w:val="Heading 1 Char"/>
    <w:basedOn w:val="DefaultParagraphFont"/>
    <w:link w:val="Heading1"/>
    <w:uiPriority w:val="9"/>
    <w:rsid w:val="00367D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D65D1"/>
    <w:pPr>
      <w:outlineLvl w:val="9"/>
    </w:pPr>
  </w:style>
  <w:style w:type="paragraph" w:styleId="TOC1">
    <w:name w:val="toc 1"/>
    <w:basedOn w:val="Normal"/>
    <w:next w:val="Normal"/>
    <w:autoRedefine/>
    <w:uiPriority w:val="39"/>
    <w:unhideWhenUsed/>
    <w:rsid w:val="007D65D1"/>
    <w:pPr>
      <w:spacing w:after="100"/>
    </w:pPr>
  </w:style>
  <w:style w:type="paragraph" w:styleId="TOC2">
    <w:name w:val="toc 2"/>
    <w:basedOn w:val="Normal"/>
    <w:next w:val="Normal"/>
    <w:autoRedefine/>
    <w:uiPriority w:val="39"/>
    <w:unhideWhenUsed/>
    <w:rsid w:val="007D65D1"/>
    <w:pPr>
      <w:spacing w:after="100"/>
      <w:ind w:left="220"/>
    </w:pPr>
  </w:style>
  <w:style w:type="paragraph" w:styleId="TOC3">
    <w:name w:val="toc 3"/>
    <w:basedOn w:val="Normal"/>
    <w:next w:val="Normal"/>
    <w:autoRedefine/>
    <w:uiPriority w:val="39"/>
    <w:unhideWhenUsed/>
    <w:rsid w:val="007D65D1"/>
    <w:pPr>
      <w:spacing w:after="100"/>
      <w:ind w:left="440"/>
    </w:pPr>
  </w:style>
  <w:style w:type="paragraph" w:styleId="TOC4">
    <w:name w:val="toc 4"/>
    <w:basedOn w:val="Normal"/>
    <w:next w:val="Normal"/>
    <w:autoRedefine/>
    <w:uiPriority w:val="39"/>
    <w:unhideWhenUsed/>
    <w:rsid w:val="007D65D1"/>
    <w:pPr>
      <w:spacing w:after="100"/>
      <w:ind w:left="660"/>
    </w:pPr>
    <w:rPr>
      <w:rFonts w:eastAsiaTheme="minorEastAsia"/>
    </w:rPr>
  </w:style>
  <w:style w:type="paragraph" w:styleId="TOC5">
    <w:name w:val="toc 5"/>
    <w:basedOn w:val="Normal"/>
    <w:next w:val="Normal"/>
    <w:autoRedefine/>
    <w:uiPriority w:val="39"/>
    <w:unhideWhenUsed/>
    <w:rsid w:val="007D65D1"/>
    <w:pPr>
      <w:spacing w:after="100"/>
      <w:ind w:left="880"/>
    </w:pPr>
    <w:rPr>
      <w:rFonts w:eastAsiaTheme="minorEastAsia"/>
    </w:rPr>
  </w:style>
  <w:style w:type="paragraph" w:styleId="TOC6">
    <w:name w:val="toc 6"/>
    <w:basedOn w:val="Normal"/>
    <w:next w:val="Normal"/>
    <w:autoRedefine/>
    <w:uiPriority w:val="39"/>
    <w:unhideWhenUsed/>
    <w:rsid w:val="007D65D1"/>
    <w:pPr>
      <w:spacing w:after="100"/>
      <w:ind w:left="1100"/>
    </w:pPr>
    <w:rPr>
      <w:rFonts w:eastAsiaTheme="minorEastAsia"/>
    </w:rPr>
  </w:style>
  <w:style w:type="paragraph" w:styleId="TOC7">
    <w:name w:val="toc 7"/>
    <w:basedOn w:val="Normal"/>
    <w:next w:val="Normal"/>
    <w:autoRedefine/>
    <w:uiPriority w:val="39"/>
    <w:unhideWhenUsed/>
    <w:rsid w:val="007D65D1"/>
    <w:pPr>
      <w:spacing w:after="100"/>
      <w:ind w:left="1320"/>
    </w:pPr>
    <w:rPr>
      <w:rFonts w:eastAsiaTheme="minorEastAsia"/>
    </w:rPr>
  </w:style>
  <w:style w:type="paragraph" w:styleId="TOC8">
    <w:name w:val="toc 8"/>
    <w:basedOn w:val="Normal"/>
    <w:next w:val="Normal"/>
    <w:autoRedefine/>
    <w:uiPriority w:val="39"/>
    <w:unhideWhenUsed/>
    <w:rsid w:val="007D65D1"/>
    <w:pPr>
      <w:spacing w:after="100"/>
      <w:ind w:left="1540"/>
    </w:pPr>
    <w:rPr>
      <w:rFonts w:eastAsiaTheme="minorEastAsia"/>
    </w:rPr>
  </w:style>
  <w:style w:type="paragraph" w:styleId="TOC9">
    <w:name w:val="toc 9"/>
    <w:basedOn w:val="Normal"/>
    <w:next w:val="Normal"/>
    <w:autoRedefine/>
    <w:uiPriority w:val="39"/>
    <w:unhideWhenUsed/>
    <w:rsid w:val="007D65D1"/>
    <w:pPr>
      <w:spacing w:after="100"/>
      <w:ind w:left="1760"/>
    </w:pPr>
    <w:rPr>
      <w:rFonts w:eastAsiaTheme="minorEastAsia"/>
    </w:rPr>
  </w:style>
  <w:style w:type="character" w:styleId="Hyperlink">
    <w:name w:val="Hyperlink"/>
    <w:basedOn w:val="DefaultParagraphFont"/>
    <w:uiPriority w:val="99"/>
    <w:unhideWhenUsed/>
    <w:rsid w:val="007D65D1"/>
    <w:rPr>
      <w:color w:val="0563C1" w:themeColor="hyperlink"/>
      <w:u w:val="single"/>
    </w:rPr>
  </w:style>
  <w:style w:type="character" w:customStyle="1" w:styleId="Heading2Char">
    <w:name w:val="Heading 2 Char"/>
    <w:basedOn w:val="DefaultParagraphFont"/>
    <w:link w:val="Heading2"/>
    <w:uiPriority w:val="9"/>
    <w:semiHidden/>
    <w:rsid w:val="008F1BE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5"/>
    <w:semiHidden/>
    <w:rsid w:val="00286839"/>
    <w:rPr>
      <w:rFonts w:asciiTheme="majorHAnsi" w:eastAsiaTheme="majorEastAsia" w:hAnsiTheme="majorHAnsi" w:cstheme="majorBidi"/>
      <w:b/>
      <w:color w:val="1F4D78" w:themeColor="accent1" w:themeShade="7F"/>
      <w:sz w:val="24"/>
      <w:szCs w:val="24"/>
    </w:rPr>
  </w:style>
  <w:style w:type="character" w:styleId="HTMLDefinition">
    <w:name w:val="HTML Definition"/>
    <w:basedOn w:val="DefaultParagraphFont"/>
    <w:uiPriority w:val="99"/>
    <w:semiHidden/>
    <w:unhideWhenUsed/>
    <w:rsid w:val="00AC3129"/>
    <w:rPr>
      <w:i/>
      <w:iCs/>
    </w:rPr>
  </w:style>
  <w:style w:type="paragraph" w:styleId="BalloonText">
    <w:name w:val="Balloon Text"/>
    <w:basedOn w:val="Normal"/>
    <w:link w:val="BalloonTextChar"/>
    <w:uiPriority w:val="99"/>
    <w:semiHidden/>
    <w:unhideWhenUsed/>
    <w:rsid w:val="009D7A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F1"/>
    <w:rPr>
      <w:rFonts w:ascii="Segoe UI" w:hAnsi="Segoe UI" w:cs="Segoe UI"/>
      <w:sz w:val="18"/>
      <w:szCs w:val="18"/>
    </w:rPr>
  </w:style>
  <w:style w:type="character" w:customStyle="1" w:styleId="ListParagraphChar">
    <w:name w:val="List Paragraph Char"/>
    <w:aliases w:val="Dot pt Char,F5 List Paragraph Char,List Paragraph1 Char,List Paragraph Char Char Char Char,Indicator Text Char,Numbered Para 1 Char,Bullet 1 Char,Bullet Points Char,List Paragraph2 Char,MAIN CONTENT Char,Normal numbered Char,3 Char"/>
    <w:basedOn w:val="DefaultParagraphFont"/>
    <w:link w:val="ListParagraph"/>
    <w:uiPriority w:val="34"/>
    <w:locked/>
    <w:rsid w:val="007B38C2"/>
  </w:style>
  <w:style w:type="paragraph" w:styleId="EndnoteText">
    <w:name w:val="endnote text"/>
    <w:basedOn w:val="Normal"/>
    <w:link w:val="EndnoteTextChar"/>
    <w:uiPriority w:val="99"/>
    <w:semiHidden/>
    <w:unhideWhenUsed/>
    <w:rsid w:val="00C170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70B1"/>
    <w:rPr>
      <w:sz w:val="20"/>
      <w:szCs w:val="20"/>
    </w:rPr>
  </w:style>
  <w:style w:type="character" w:styleId="EndnoteReference">
    <w:name w:val="endnote reference"/>
    <w:basedOn w:val="DefaultParagraphFont"/>
    <w:uiPriority w:val="99"/>
    <w:semiHidden/>
    <w:unhideWhenUsed/>
    <w:rsid w:val="00C170B1"/>
    <w:rPr>
      <w:vertAlign w:val="superscript"/>
    </w:rPr>
  </w:style>
  <w:style w:type="character" w:styleId="CommentReference">
    <w:name w:val="annotation reference"/>
    <w:basedOn w:val="DefaultParagraphFont"/>
    <w:uiPriority w:val="99"/>
    <w:semiHidden/>
    <w:unhideWhenUsed/>
    <w:rsid w:val="006B1E2A"/>
    <w:rPr>
      <w:sz w:val="16"/>
      <w:szCs w:val="16"/>
    </w:rPr>
  </w:style>
  <w:style w:type="paragraph" w:styleId="CommentText">
    <w:name w:val="annotation text"/>
    <w:basedOn w:val="Normal"/>
    <w:link w:val="CommentTextChar"/>
    <w:uiPriority w:val="99"/>
    <w:semiHidden/>
    <w:unhideWhenUsed/>
    <w:rsid w:val="006B1E2A"/>
    <w:pPr>
      <w:spacing w:line="240" w:lineRule="auto"/>
    </w:pPr>
    <w:rPr>
      <w:sz w:val="20"/>
      <w:szCs w:val="20"/>
    </w:rPr>
  </w:style>
  <w:style w:type="character" w:customStyle="1" w:styleId="CommentTextChar">
    <w:name w:val="Comment Text Char"/>
    <w:basedOn w:val="DefaultParagraphFont"/>
    <w:link w:val="CommentText"/>
    <w:uiPriority w:val="99"/>
    <w:semiHidden/>
    <w:rsid w:val="006B1E2A"/>
    <w:rPr>
      <w:sz w:val="20"/>
      <w:szCs w:val="20"/>
    </w:rPr>
  </w:style>
  <w:style w:type="paragraph" w:styleId="CommentSubject">
    <w:name w:val="annotation subject"/>
    <w:basedOn w:val="CommentText"/>
    <w:next w:val="CommentText"/>
    <w:link w:val="CommentSubjectChar"/>
    <w:uiPriority w:val="99"/>
    <w:semiHidden/>
    <w:unhideWhenUsed/>
    <w:rsid w:val="006B1E2A"/>
    <w:rPr>
      <w:b/>
      <w:bCs/>
    </w:rPr>
  </w:style>
  <w:style w:type="character" w:customStyle="1" w:styleId="CommentSubjectChar">
    <w:name w:val="Comment Subject Char"/>
    <w:basedOn w:val="CommentTextChar"/>
    <w:link w:val="CommentSubject"/>
    <w:uiPriority w:val="99"/>
    <w:semiHidden/>
    <w:rsid w:val="006B1E2A"/>
    <w:rPr>
      <w:b/>
      <w:bCs/>
      <w:sz w:val="20"/>
      <w:szCs w:val="20"/>
    </w:rPr>
  </w:style>
  <w:style w:type="character" w:styleId="FollowedHyperlink">
    <w:name w:val="FollowedHyperlink"/>
    <w:basedOn w:val="DefaultParagraphFont"/>
    <w:uiPriority w:val="99"/>
    <w:semiHidden/>
    <w:unhideWhenUsed/>
    <w:rsid w:val="0041083C"/>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matsne.gov.ge/ka/document/view/5814124?publication=1" TargetMode="External"/><Relationship Id="rId2" Type="http://schemas.openxmlformats.org/officeDocument/2006/relationships/hyperlink" Target="https://matsne.gov.ge/ka/document/view/28102?publication=16" TargetMode="External"/><Relationship Id="rId1" Type="http://schemas.openxmlformats.org/officeDocument/2006/relationships/hyperlink" Target="https://matsne.gov.ge/ka/document/view/4596113?publication=0" TargetMode="External"/><Relationship Id="rId4" Type="http://schemas.openxmlformats.org/officeDocument/2006/relationships/hyperlink" Target="https://matsne.gov.ge/ka/document/view/28102?publication=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2kgrkzctuYsWOpWj1Z9M6j+Yw==">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EC9ED8-5848-4F61-8B26-921E9B14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26</Pages>
  <Words>5879</Words>
  <Characters>33516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Jambul Abuladze</dc:creator>
  <cp:lastModifiedBy>Karlo Kekelidze</cp:lastModifiedBy>
  <cp:revision>171</cp:revision>
  <dcterms:created xsi:type="dcterms:W3CDTF">2025-11-19T06:09:00Z</dcterms:created>
  <dcterms:modified xsi:type="dcterms:W3CDTF">2026-01-23T09:27:00Z</dcterms:modified>
</cp:coreProperties>
</file>