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562" w:rsidRDefault="00C56562" w:rsidP="00C56562">
      <w:pPr>
        <w:pStyle w:val="Default"/>
        <w:jc w:val="both"/>
      </w:pPr>
    </w:p>
    <w:p w:rsidR="00C56562" w:rsidRPr="00C56562" w:rsidRDefault="00C56562" w:rsidP="00C56562">
      <w:pPr>
        <w:pStyle w:val="Default"/>
        <w:jc w:val="both"/>
        <w:rPr>
          <w:color w:val="7030A0"/>
          <w:sz w:val="28"/>
          <w:szCs w:val="28"/>
        </w:rPr>
      </w:pPr>
      <w:r w:rsidRPr="00C56562">
        <w:rPr>
          <w:color w:val="7030A0"/>
        </w:rPr>
        <w:t xml:space="preserve"> </w:t>
      </w:r>
      <w:r w:rsidRPr="00C56562">
        <w:rPr>
          <w:color w:val="7030A0"/>
          <w:sz w:val="28"/>
          <w:szCs w:val="28"/>
        </w:rPr>
        <w:t xml:space="preserve">აჭარის ავტონომიური რესპუბლიკის </w:t>
      </w:r>
      <w:r w:rsidRPr="00C56562">
        <w:rPr>
          <w:rFonts w:ascii="Calibri" w:hAnsi="Calibri" w:cs="Calibri"/>
          <w:color w:val="7030A0"/>
          <w:sz w:val="28"/>
          <w:szCs w:val="28"/>
        </w:rPr>
        <w:t>201</w:t>
      </w:r>
      <w:r w:rsidR="00CF686A">
        <w:rPr>
          <w:rFonts w:cs="Calibri"/>
          <w:color w:val="7030A0"/>
          <w:sz w:val="28"/>
          <w:szCs w:val="28"/>
          <w:lang w:val="ka-GE"/>
        </w:rPr>
        <w:t>9</w:t>
      </w:r>
      <w:r w:rsidRPr="00C56562">
        <w:rPr>
          <w:rFonts w:ascii="Calibri" w:hAnsi="Calibri" w:cs="Calibri"/>
          <w:color w:val="7030A0"/>
          <w:sz w:val="28"/>
          <w:szCs w:val="28"/>
        </w:rPr>
        <w:t xml:space="preserve"> </w:t>
      </w:r>
      <w:r w:rsidRPr="00C56562">
        <w:rPr>
          <w:color w:val="7030A0"/>
          <w:sz w:val="28"/>
          <w:szCs w:val="28"/>
        </w:rPr>
        <w:t xml:space="preserve">წლის რესპუბლიკური ბიუჯეტით გათვალისწინებული აჭარის ავტონომიური რესპუბლიკის სარეზერვო ფონდიდან აჭარის ავტონომიური რესპუბლიკის ჯანმრთელობისა და სოციალური დაცვის სამინისტროს </w:t>
      </w:r>
      <w:r w:rsidRPr="00C56562">
        <w:rPr>
          <w:rFonts w:ascii="Calibri" w:hAnsi="Calibri" w:cs="Calibri"/>
          <w:color w:val="7030A0"/>
          <w:sz w:val="28"/>
          <w:szCs w:val="28"/>
        </w:rPr>
        <w:t>201</w:t>
      </w:r>
      <w:r w:rsidR="00CF686A">
        <w:rPr>
          <w:rFonts w:cs="Calibri"/>
          <w:color w:val="7030A0"/>
          <w:sz w:val="28"/>
          <w:szCs w:val="28"/>
          <w:lang w:val="ka-GE"/>
        </w:rPr>
        <w:t>9</w:t>
      </w:r>
      <w:r w:rsidRPr="00C56562">
        <w:rPr>
          <w:rFonts w:ascii="Calibri" w:hAnsi="Calibri" w:cs="Calibri"/>
          <w:color w:val="7030A0"/>
          <w:sz w:val="28"/>
          <w:szCs w:val="28"/>
        </w:rPr>
        <w:t xml:space="preserve"> </w:t>
      </w:r>
      <w:r w:rsidRPr="00C56562">
        <w:rPr>
          <w:color w:val="7030A0"/>
          <w:sz w:val="28"/>
          <w:szCs w:val="28"/>
        </w:rPr>
        <w:t xml:space="preserve">წლის  </w:t>
      </w:r>
      <w:r w:rsidR="00CF686A">
        <w:rPr>
          <w:color w:val="7030A0"/>
          <w:sz w:val="28"/>
          <w:szCs w:val="28"/>
          <w:lang w:val="ka-GE"/>
        </w:rPr>
        <w:t xml:space="preserve">პირველ კვარტალში </w:t>
      </w:r>
      <w:r w:rsidRPr="00C56562">
        <w:rPr>
          <w:color w:val="7030A0"/>
          <w:sz w:val="28"/>
          <w:szCs w:val="28"/>
        </w:rPr>
        <w:t xml:space="preserve"> მოქალაქეთა სამედიცინო მომსახურებისათვისა და მატერიალური დახმარების მიზნით გამოეყო </w:t>
      </w:r>
      <w:r w:rsidRPr="00C56562">
        <w:rPr>
          <w:rFonts w:ascii="Calibri" w:hAnsi="Calibri" w:cs="Calibri"/>
          <w:color w:val="7030A0"/>
          <w:sz w:val="28"/>
          <w:szCs w:val="28"/>
        </w:rPr>
        <w:t xml:space="preserve">- </w:t>
      </w:r>
      <w:r w:rsidR="00CF686A">
        <w:rPr>
          <w:rFonts w:cs="Calibri"/>
          <w:color w:val="7030A0"/>
          <w:sz w:val="28"/>
          <w:szCs w:val="28"/>
          <w:lang w:val="ka-GE"/>
        </w:rPr>
        <w:t>201 425</w:t>
      </w:r>
      <w:r w:rsidRPr="00C56562">
        <w:rPr>
          <w:rFonts w:ascii="Calibri" w:hAnsi="Calibri" w:cs="Calibri"/>
          <w:color w:val="7030A0"/>
          <w:sz w:val="28"/>
          <w:szCs w:val="28"/>
        </w:rPr>
        <w:t xml:space="preserve"> </w:t>
      </w:r>
      <w:r w:rsidRPr="00C56562">
        <w:rPr>
          <w:color w:val="7030A0"/>
          <w:sz w:val="28"/>
          <w:szCs w:val="28"/>
        </w:rPr>
        <w:t xml:space="preserve">ლარი. </w:t>
      </w:r>
    </w:p>
    <w:p w:rsidR="00C56562" w:rsidRPr="00C56562" w:rsidRDefault="00C56562" w:rsidP="00C56562">
      <w:pPr>
        <w:jc w:val="both"/>
        <w:rPr>
          <w:rFonts w:ascii="Sylfaen" w:hAnsi="Sylfaen" w:cs="Sylfaen"/>
          <w:color w:val="7030A0"/>
          <w:sz w:val="28"/>
          <w:szCs w:val="28"/>
        </w:rPr>
      </w:pPr>
    </w:p>
    <w:p w:rsidR="00D817E3" w:rsidRPr="00C56562" w:rsidRDefault="001734B8" w:rsidP="00C56562">
      <w:pPr>
        <w:jc w:val="both"/>
        <w:rPr>
          <w:color w:val="7030A0"/>
        </w:rPr>
      </w:pPr>
      <w:bookmarkStart w:id="0" w:name="_GoBack"/>
      <w:bookmarkEnd w:id="0"/>
    </w:p>
    <w:sectPr w:rsidR="00D817E3" w:rsidRPr="00C565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4B8" w:rsidRDefault="001734B8" w:rsidP="00C56562">
      <w:pPr>
        <w:spacing w:after="0" w:line="240" w:lineRule="auto"/>
      </w:pPr>
      <w:r>
        <w:separator/>
      </w:r>
    </w:p>
  </w:endnote>
  <w:endnote w:type="continuationSeparator" w:id="0">
    <w:p w:rsidR="001734B8" w:rsidRDefault="001734B8" w:rsidP="00C56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4B8" w:rsidRDefault="001734B8" w:rsidP="00C56562">
      <w:pPr>
        <w:spacing w:after="0" w:line="240" w:lineRule="auto"/>
      </w:pPr>
      <w:r>
        <w:separator/>
      </w:r>
    </w:p>
  </w:footnote>
  <w:footnote w:type="continuationSeparator" w:id="0">
    <w:p w:rsidR="001734B8" w:rsidRDefault="001734B8" w:rsidP="00C565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53"/>
    <w:rsid w:val="000B3B2F"/>
    <w:rsid w:val="001734B8"/>
    <w:rsid w:val="00437AB8"/>
    <w:rsid w:val="00466D29"/>
    <w:rsid w:val="008376D2"/>
    <w:rsid w:val="00A04D53"/>
    <w:rsid w:val="00BF5176"/>
    <w:rsid w:val="00C56562"/>
    <w:rsid w:val="00CF686A"/>
    <w:rsid w:val="00F8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F6B132-EBDC-4495-B6B8-A25AECE06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656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56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6562"/>
  </w:style>
  <w:style w:type="paragraph" w:styleId="a5">
    <w:name w:val="footer"/>
    <w:basedOn w:val="a"/>
    <w:link w:val="a6"/>
    <w:uiPriority w:val="99"/>
    <w:unhideWhenUsed/>
    <w:rsid w:val="00C56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6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Ana Melashvili</cp:lastModifiedBy>
  <cp:revision>5</cp:revision>
  <dcterms:created xsi:type="dcterms:W3CDTF">2016-04-14T08:49:00Z</dcterms:created>
  <dcterms:modified xsi:type="dcterms:W3CDTF">2019-04-30T06:46:00Z</dcterms:modified>
</cp:coreProperties>
</file>