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7253"/>
      </w:tblGrid>
      <w:tr w:rsidR="00276704" w:rsidRPr="00276704" w:rsidTr="006B2BB1">
        <w:trPr>
          <w:trHeight w:val="639"/>
        </w:trPr>
        <w:tc>
          <w:tcPr>
            <w:tcW w:w="3318" w:type="dxa"/>
          </w:tcPr>
          <w:p w:rsidR="003F7B40" w:rsidRPr="00276704" w:rsidRDefault="003F7B40" w:rsidP="008703B0">
            <w:pPr>
              <w:pStyle w:val="abzacixml"/>
              <w:jc w:val="both"/>
              <w:rPr>
                <w:rFonts w:ascii="Sylfaen" w:hAnsi="Sylfaen" w:cs="Sylfaen"/>
                <w:sz w:val="22"/>
                <w:szCs w:val="22"/>
                <w:lang w:val="ka-GE"/>
              </w:rPr>
            </w:pPr>
            <w:r w:rsidRPr="00276704">
              <w:rPr>
                <w:rFonts w:ascii="Sylfaen" w:hAnsi="Sylfaen" w:cs="Sylfaen"/>
                <w:sz w:val="22"/>
                <w:szCs w:val="22"/>
                <w:lang w:val="ka-GE"/>
              </w:rPr>
              <w:t xml:space="preserve">საშუალოვადიანი პრიორიტეტი </w:t>
            </w:r>
          </w:p>
        </w:tc>
        <w:tc>
          <w:tcPr>
            <w:tcW w:w="7253" w:type="dxa"/>
          </w:tcPr>
          <w:p w:rsidR="003F7B40" w:rsidRPr="00276704" w:rsidRDefault="00713A6A" w:rsidP="008703B0">
            <w:pPr>
              <w:pStyle w:val="abzacixml"/>
              <w:jc w:val="both"/>
              <w:rPr>
                <w:rFonts w:ascii="Sylfaen" w:hAnsi="Sylfaen" w:cs="Sylfaen"/>
                <w:b/>
                <w:sz w:val="22"/>
                <w:szCs w:val="22"/>
                <w:lang w:val="ka-GE"/>
              </w:rPr>
            </w:pPr>
            <w:r w:rsidRPr="00276704">
              <w:rPr>
                <w:rFonts w:ascii="Sylfaen" w:hAnsi="Sylfaen" w:cs="Sylfaen"/>
                <w:b/>
                <w:sz w:val="22"/>
                <w:szCs w:val="22"/>
              </w:rPr>
              <w:t>მოსახლეობის ჯანმრთელობის დაცვა</w:t>
            </w:r>
          </w:p>
        </w:tc>
      </w:tr>
      <w:tr w:rsidR="00276704" w:rsidRPr="00276704" w:rsidTr="00C06E47">
        <w:trPr>
          <w:trHeight w:val="1550"/>
        </w:trPr>
        <w:tc>
          <w:tcPr>
            <w:tcW w:w="3318" w:type="dxa"/>
          </w:tcPr>
          <w:p w:rsidR="003F7B40" w:rsidRPr="00276704" w:rsidRDefault="003F7B40" w:rsidP="008703B0">
            <w:pPr>
              <w:pStyle w:val="abzacixml"/>
              <w:jc w:val="both"/>
              <w:rPr>
                <w:rFonts w:ascii="Sylfaen" w:hAnsi="Sylfaen" w:cs="Sylfaen"/>
                <w:sz w:val="22"/>
                <w:szCs w:val="22"/>
                <w:lang w:val="ka-GE"/>
              </w:rPr>
            </w:pPr>
            <w:r w:rsidRPr="00276704">
              <w:rPr>
                <w:rFonts w:ascii="Sylfaen" w:hAnsi="Sylfaen" w:cs="Sylfaen"/>
                <w:sz w:val="22"/>
                <w:szCs w:val="22"/>
                <w:lang w:val="ka-GE"/>
              </w:rPr>
              <w:t>"დასაბუთება"</w:t>
            </w:r>
          </w:p>
          <w:p w:rsidR="003F7B40" w:rsidRPr="00276704" w:rsidRDefault="003F7B40" w:rsidP="008703B0">
            <w:pPr>
              <w:pStyle w:val="abzacixml"/>
              <w:jc w:val="both"/>
              <w:rPr>
                <w:rFonts w:ascii="Sylfaen" w:hAnsi="Sylfaen" w:cs="Sylfaen"/>
                <w:sz w:val="22"/>
                <w:szCs w:val="22"/>
                <w:lang w:val="ka-GE"/>
              </w:rPr>
            </w:pPr>
          </w:p>
        </w:tc>
        <w:tc>
          <w:tcPr>
            <w:tcW w:w="7253" w:type="dxa"/>
          </w:tcPr>
          <w:p w:rsidR="00280BB2" w:rsidRPr="00276704" w:rsidRDefault="00280BB2" w:rsidP="00563280">
            <w:pPr>
              <w:spacing w:after="0" w:line="240" w:lineRule="auto"/>
              <w:ind w:firstLine="362"/>
              <w:jc w:val="both"/>
              <w:rPr>
                <w:rFonts w:ascii="Sylfaen" w:hAnsi="Sylfaen" w:cs="Sylfaen"/>
                <w:lang w:val="ka-GE"/>
              </w:rPr>
            </w:pPr>
            <w:r w:rsidRPr="00276704">
              <w:rPr>
                <w:rFonts w:ascii="Sylfaen" w:hAnsi="Sylfaen" w:cs="Sylfaen"/>
                <w:lang w:val="ka-GE"/>
              </w:rPr>
              <w:t xml:space="preserve">ქვეყნის მასშტაბით სოციალურად დაუცველი მოსახლეობის ჯანმრთელობის  დაცვის მიზნით ხორციელდება მთელი რიგი სახელმწიფო და ადგილობრივი პროგრამები, რომლითაც დაცულია ადამიანების უფლება ამ სფეროში. მიუხედავად ამისა </w:t>
            </w:r>
            <w:r w:rsidR="0017392B" w:rsidRPr="00276704">
              <w:rPr>
                <w:rFonts w:ascii="Sylfaen" w:hAnsi="Sylfaen" w:cs="Sylfaen"/>
                <w:lang w:val="ka-GE"/>
              </w:rPr>
              <w:t xml:space="preserve">სხვადასხვა </w:t>
            </w:r>
            <w:r w:rsidR="00370AB7" w:rsidRPr="00276704">
              <w:rPr>
                <w:rFonts w:ascii="Sylfaen" w:hAnsi="Sylfaen" w:cs="Sylfaen"/>
                <w:lang w:val="ka-GE"/>
              </w:rPr>
              <w:t>სოციალური</w:t>
            </w:r>
            <w:r w:rsidR="0017392B" w:rsidRPr="00276704">
              <w:rPr>
                <w:rFonts w:ascii="Sylfaen" w:hAnsi="Sylfaen" w:cs="Sylfaen"/>
                <w:lang w:val="ka-GE"/>
              </w:rPr>
              <w:t xml:space="preserve"> კატეგორიის </w:t>
            </w:r>
            <w:r w:rsidR="00036CFD" w:rsidRPr="00276704">
              <w:rPr>
                <w:rFonts w:ascii="Sylfaen" w:hAnsi="Sylfaen" w:cs="Sylfaen"/>
                <w:lang w:val="ka-GE"/>
              </w:rPr>
              <w:t>მოსახლეობისათვის</w:t>
            </w:r>
            <w:r w:rsidR="0017392B" w:rsidRPr="00276704">
              <w:rPr>
                <w:rFonts w:ascii="Sylfaen" w:hAnsi="Sylfaen" w:cs="Sylfaen"/>
                <w:lang w:val="ka-GE"/>
              </w:rPr>
              <w:t xml:space="preserve"> </w:t>
            </w:r>
            <w:r w:rsidRPr="00276704">
              <w:rPr>
                <w:rFonts w:ascii="Sylfaen" w:hAnsi="Sylfaen" w:cs="Sylfaen"/>
                <w:lang w:val="ka-GE"/>
              </w:rPr>
              <w:t>ხელმიუწვდომელი რჩება</w:t>
            </w:r>
            <w:r w:rsidR="00330ABE" w:rsidRPr="00276704">
              <w:rPr>
                <w:rFonts w:ascii="Sylfaen" w:hAnsi="Sylfaen" w:cs="Sylfaen"/>
                <w:lang w:val="ka-GE"/>
              </w:rPr>
              <w:t xml:space="preserve"> ზოგიერთი</w:t>
            </w:r>
            <w:r w:rsidRPr="00276704">
              <w:rPr>
                <w:rFonts w:ascii="Sylfaen" w:hAnsi="Sylfaen" w:cs="Sylfaen"/>
                <w:lang w:val="ka-GE"/>
              </w:rPr>
              <w:t xml:space="preserve"> ფასიანი სამედიცინო მომსახურება,  ისინი მოკლებულნი არიან საშუალებას მიიღონ დროული</w:t>
            </w:r>
            <w:r w:rsidR="00D52C83" w:rsidRPr="00276704">
              <w:rPr>
                <w:rFonts w:ascii="Sylfaen" w:hAnsi="Sylfaen" w:cs="Sylfaen"/>
              </w:rPr>
              <w:t xml:space="preserve"> </w:t>
            </w:r>
            <w:r w:rsidRPr="00276704">
              <w:rPr>
                <w:rFonts w:ascii="Sylfaen" w:hAnsi="Sylfaen" w:cs="Sylfaen"/>
                <w:lang w:val="ka-GE"/>
              </w:rPr>
              <w:t>სამედიცინო დახმარება. უსახსრობის გამო სამედიცინო დაწესებულებებს მიმართავენ დიდი დაგვიანებით, დაავადებების გართულებული ფორმებით, რომელთა მკურნალობა უფრო  დიდ  ხარჯებთანაა დაკავშირებული. შედეგად იზრდება მკურალობასთან დაკავშირებული ფინანსური რისკები, დაავადების გართულებების ალბათობა, მცირდება მკურნალობის ეფექტურობის მაჩვენებელი, იზრდება შეზღუდული შესაძლებლობები, ლეტალობა;</w:t>
            </w:r>
          </w:p>
          <w:p w:rsidR="00D96611" w:rsidRPr="00276704" w:rsidRDefault="00280BB2" w:rsidP="00D96611">
            <w:pPr>
              <w:spacing w:after="0" w:line="240" w:lineRule="auto"/>
              <w:ind w:firstLine="362"/>
              <w:jc w:val="both"/>
              <w:rPr>
                <w:rFonts w:ascii="Sylfaen" w:hAnsi="Sylfaen" w:cs="Sylfaen"/>
                <w:lang w:val="ka-GE"/>
              </w:rPr>
            </w:pPr>
            <w:r w:rsidRPr="00276704">
              <w:rPr>
                <w:rFonts w:ascii="Sylfaen" w:hAnsi="Sylfaen" w:cs="Sylfaen"/>
                <w:lang w:val="ka-GE"/>
              </w:rPr>
              <w:t>სამინისტროს 201</w:t>
            </w:r>
            <w:r w:rsidR="00D96611" w:rsidRPr="00276704">
              <w:rPr>
                <w:rFonts w:ascii="Sylfaen" w:hAnsi="Sylfaen" w:cs="Sylfaen"/>
              </w:rPr>
              <w:t>9</w:t>
            </w:r>
            <w:r w:rsidR="00B13E3E" w:rsidRPr="00276704">
              <w:rPr>
                <w:rFonts w:ascii="Sylfaen" w:hAnsi="Sylfaen" w:cs="Sylfaen"/>
                <w:lang w:val="ka-GE"/>
              </w:rPr>
              <w:t>-20</w:t>
            </w:r>
            <w:r w:rsidR="00D96611" w:rsidRPr="00276704">
              <w:rPr>
                <w:rFonts w:ascii="Sylfaen" w:hAnsi="Sylfaen" w:cs="Sylfaen"/>
              </w:rPr>
              <w:t>22</w:t>
            </w:r>
            <w:r w:rsidRPr="00276704">
              <w:rPr>
                <w:rFonts w:ascii="Sylfaen" w:hAnsi="Sylfaen" w:cs="Sylfaen"/>
              </w:rPr>
              <w:t xml:space="preserve"> </w:t>
            </w:r>
            <w:r w:rsidRPr="00276704">
              <w:rPr>
                <w:rFonts w:ascii="Sylfaen" w:hAnsi="Sylfaen" w:cs="Sylfaen"/>
                <w:lang w:val="ka-GE"/>
              </w:rPr>
              <w:t>წლების პრიორიტეტი თავისი შინაარსითა და მოცულობით ძირითადად ორიენტირებული იქნება სოციალურად დაუცველ</w:t>
            </w:r>
            <w:r w:rsidR="00370AB7" w:rsidRPr="00276704">
              <w:rPr>
                <w:rFonts w:ascii="Sylfaen" w:hAnsi="Sylfaen" w:cs="Sylfaen"/>
                <w:lang w:val="ka-GE"/>
              </w:rPr>
              <w:t xml:space="preserve"> და სხვა სოციალური კატეგორიის</w:t>
            </w:r>
            <w:r w:rsidRPr="00276704">
              <w:rPr>
                <w:rFonts w:ascii="Sylfaen" w:hAnsi="Sylfaen" w:cs="Sylfaen"/>
                <w:lang w:val="ka-GE"/>
              </w:rPr>
              <w:t xml:space="preserve"> ფენებზე და დაავადების მაღალი რისკის ჯგუფებზე. მიზნად ისახავს სოციალურად დაუცველი</w:t>
            </w:r>
            <w:r w:rsidR="00370AB7" w:rsidRPr="00276704">
              <w:rPr>
                <w:rFonts w:ascii="Sylfaen" w:hAnsi="Sylfaen" w:cs="Sylfaen"/>
                <w:lang w:val="ka-GE"/>
              </w:rPr>
              <w:t xml:space="preserve"> და სხვა სოციალური</w:t>
            </w:r>
            <w:r w:rsidRPr="00276704">
              <w:rPr>
                <w:rFonts w:ascii="Sylfaen" w:hAnsi="Sylfaen" w:cs="Sylfaen"/>
                <w:lang w:val="ka-GE"/>
              </w:rPr>
              <w:t xml:space="preserve"> კატეგორიის ადამიანებისათვის </w:t>
            </w:r>
            <w:r w:rsidR="00444B27" w:rsidRPr="00276704">
              <w:rPr>
                <w:rFonts w:ascii="Sylfaen" w:hAnsi="Sylfaen"/>
                <w:lang w:val="ka-GE"/>
              </w:rPr>
              <w:t>მკურნალობასთან დაკავშირებული იმ ფინანსური რისკების</w:t>
            </w:r>
            <w:r w:rsidR="00444B27" w:rsidRPr="00276704">
              <w:rPr>
                <w:rFonts w:ascii="Sylfaen" w:hAnsi="Sylfaen"/>
              </w:rPr>
              <w:t>აგან</w:t>
            </w:r>
            <w:r w:rsidR="00444B27" w:rsidRPr="00276704">
              <w:rPr>
                <w:rFonts w:ascii="Sylfaen" w:hAnsi="Sylfaen"/>
                <w:lang w:val="ka-GE"/>
              </w:rPr>
              <w:t xml:space="preserve"> დაცვას, რომელიც ვერ იფარება მოქმედი სახელმწიფო </w:t>
            </w:r>
            <w:r w:rsidR="00330ABE" w:rsidRPr="00276704">
              <w:rPr>
                <w:rFonts w:ascii="Sylfaen" w:hAnsi="Sylfaen"/>
                <w:lang w:val="ka-GE"/>
              </w:rPr>
              <w:t xml:space="preserve">სამედიცინო </w:t>
            </w:r>
            <w:r w:rsidR="00444B27" w:rsidRPr="00276704">
              <w:rPr>
                <w:rFonts w:ascii="Sylfaen" w:hAnsi="Sylfaen"/>
                <w:lang w:val="ka-GE"/>
              </w:rPr>
              <w:t>პროგრამებით</w:t>
            </w:r>
            <w:r w:rsidR="00036CFD" w:rsidRPr="00276704">
              <w:rPr>
                <w:rFonts w:ascii="Sylfaen" w:hAnsi="Sylfaen"/>
              </w:rPr>
              <w:t>,</w:t>
            </w:r>
            <w:r w:rsidR="00036CFD" w:rsidRPr="00276704">
              <w:rPr>
                <w:rFonts w:ascii="Sylfaen" w:hAnsi="Sylfaen"/>
                <w:lang w:val="ka-GE"/>
              </w:rPr>
              <w:t xml:space="preserve"> </w:t>
            </w:r>
            <w:r w:rsidRPr="00276704">
              <w:rPr>
                <w:rFonts w:ascii="Sylfaen" w:hAnsi="Sylfaen" w:cs="Sylfaen"/>
                <w:lang w:val="ka-GE"/>
              </w:rPr>
              <w:t>ამბულატორიულ</w:t>
            </w:r>
            <w:r w:rsidR="00036CFD" w:rsidRPr="00276704">
              <w:rPr>
                <w:rFonts w:ascii="Sylfaen" w:hAnsi="Sylfaen" w:cs="Sylfaen"/>
              </w:rPr>
              <w:t>-</w:t>
            </w:r>
            <w:r w:rsidRPr="00276704">
              <w:rPr>
                <w:rFonts w:ascii="Sylfaen" w:hAnsi="Sylfaen" w:cs="Sylfaen"/>
                <w:lang w:val="ka-GE"/>
              </w:rPr>
              <w:t>მაღალტექნოლოგიურ</w:t>
            </w:r>
            <w:r w:rsidR="00D52C83" w:rsidRPr="00276704">
              <w:rPr>
                <w:rFonts w:ascii="Sylfaen" w:hAnsi="Sylfaen" w:cs="Sylfaen"/>
              </w:rPr>
              <w:t xml:space="preserve">    </w:t>
            </w:r>
            <w:r w:rsidR="00563280" w:rsidRPr="00276704">
              <w:rPr>
                <w:rFonts w:ascii="Sylfaen" w:hAnsi="Sylfaen" w:cs="Sylfaen"/>
                <w:lang w:val="ka-GE"/>
              </w:rPr>
              <w:t>დ</w:t>
            </w:r>
            <w:r w:rsidRPr="00276704">
              <w:rPr>
                <w:rFonts w:ascii="Sylfaen" w:hAnsi="Sylfaen" w:cs="Sylfaen"/>
                <w:lang w:val="ka-GE"/>
              </w:rPr>
              <w:t>იაგნოსტიკურ</w:t>
            </w:r>
            <w:r w:rsidR="003F2127" w:rsidRPr="00276704">
              <w:rPr>
                <w:rFonts w:ascii="Sylfaen" w:hAnsi="Sylfaen" w:cs="Sylfaen"/>
                <w:lang w:val="ka-GE"/>
              </w:rPr>
              <w:t>ი</w:t>
            </w:r>
            <w:r w:rsidRPr="00276704">
              <w:rPr>
                <w:rFonts w:ascii="Sylfaen" w:hAnsi="Sylfaen" w:cs="Sylfaen"/>
                <w:lang w:val="ka-GE"/>
              </w:rPr>
              <w:t xml:space="preserve"> </w:t>
            </w:r>
            <w:r w:rsidR="003F2127" w:rsidRPr="00276704">
              <w:rPr>
                <w:rFonts w:ascii="Sylfaen" w:hAnsi="Sylfaen" w:cs="Sylfaen"/>
                <w:lang w:val="ka-GE"/>
              </w:rPr>
              <w:t>კვლევი</w:t>
            </w:r>
            <w:r w:rsidRPr="00276704">
              <w:rPr>
                <w:rFonts w:ascii="Sylfaen" w:hAnsi="Sylfaen" w:cs="Sylfaen"/>
                <w:lang w:val="ka-GE"/>
              </w:rPr>
              <w:t>ს</w:t>
            </w:r>
            <w:r w:rsidR="0066478C" w:rsidRPr="00276704">
              <w:rPr>
                <w:rFonts w:ascii="Sylfaen" w:hAnsi="Sylfaen" w:cs="Sylfaen"/>
                <w:lang w:val="ka-GE"/>
              </w:rPr>
              <w:t>,</w:t>
            </w:r>
            <w:r w:rsidR="0066478C" w:rsidRPr="00276704">
              <w:rPr>
                <w:rFonts w:ascii="Sylfaen" w:hAnsi="Sylfaen" w:cs="Sylfaen"/>
              </w:rPr>
              <w:t xml:space="preserve"> </w:t>
            </w:r>
            <w:r w:rsidRPr="00276704">
              <w:rPr>
                <w:rFonts w:ascii="Sylfaen" w:hAnsi="Sylfaen" w:cs="Sylfaen"/>
                <w:lang w:val="ka-GE"/>
              </w:rPr>
              <w:t>სახსრების ენდოპროტეზი</w:t>
            </w:r>
            <w:r w:rsidR="0066478C" w:rsidRPr="00276704">
              <w:rPr>
                <w:rFonts w:ascii="Sylfaen" w:hAnsi="Sylfaen" w:cs="Sylfaen"/>
                <w:lang w:val="ka-GE"/>
              </w:rPr>
              <w:t>რებ</w:t>
            </w:r>
            <w:r w:rsidR="003F2127" w:rsidRPr="00276704">
              <w:rPr>
                <w:rFonts w:ascii="Sylfaen" w:hAnsi="Sylfaen" w:cs="Sylfaen"/>
              </w:rPr>
              <w:t>ის</w:t>
            </w:r>
            <w:r w:rsidR="003F2127" w:rsidRPr="00276704">
              <w:rPr>
                <w:rFonts w:ascii="Sylfaen" w:hAnsi="Sylfaen" w:cs="Sylfaen"/>
                <w:lang w:val="ka-GE"/>
              </w:rPr>
              <w:t>,</w:t>
            </w:r>
            <w:r w:rsidRPr="00276704">
              <w:rPr>
                <w:rFonts w:ascii="Sylfaen" w:hAnsi="Sylfaen" w:cs="Sylfaen"/>
                <w:lang w:val="ka-GE"/>
              </w:rPr>
              <w:t xml:space="preserve"> </w:t>
            </w:r>
            <w:r w:rsidR="00203F49" w:rsidRPr="00276704">
              <w:rPr>
                <w:rFonts w:ascii="Sylfaen" w:hAnsi="Sylfaen" w:cs="Sylfaen"/>
                <w:lang w:val="ka-GE"/>
              </w:rPr>
              <w:t xml:space="preserve"> მოსახლეობის დაცვა საზღვარგარეთ მკურნალობასთან დაკავშირებული ფინანსური რისკებისაგან</w:t>
            </w:r>
            <w:r w:rsidR="00D96611" w:rsidRPr="00276704">
              <w:rPr>
                <w:rFonts w:ascii="Sylfaen" w:hAnsi="Sylfaen" w:cs="Sylfaen"/>
                <w:lang w:val="ka-GE"/>
              </w:rPr>
              <w:t>,</w:t>
            </w:r>
            <w:r w:rsidR="00203F49" w:rsidRPr="00276704">
              <w:rPr>
                <w:rFonts w:ascii="Sylfaen" w:hAnsi="Sylfaen" w:cs="Sylfaen"/>
              </w:rPr>
              <w:t xml:space="preserve"> </w:t>
            </w:r>
            <w:r w:rsidR="00D96611" w:rsidRPr="00276704">
              <w:rPr>
                <w:rFonts w:ascii="Sylfaen" w:hAnsi="Sylfaen"/>
                <w:lang w:val="ka-GE"/>
              </w:rPr>
              <w:t xml:space="preserve">ავთვისებიანი სიმსივნით დაავადებულ </w:t>
            </w:r>
            <w:r w:rsidR="00FB10E8" w:rsidRPr="00276704">
              <w:rPr>
                <w:rFonts w:ascii="Sylfaen" w:hAnsi="Sylfaen"/>
              </w:rPr>
              <w:t>პაციენტთა დამატებითი სამედიცინო მომსახურებ</w:t>
            </w:r>
            <w:r w:rsidR="00FB10E8" w:rsidRPr="00276704">
              <w:rPr>
                <w:rFonts w:ascii="Sylfaen" w:hAnsi="Sylfaen"/>
                <w:lang w:val="ka-GE"/>
              </w:rPr>
              <w:t>ის,</w:t>
            </w:r>
            <w:r w:rsidR="00D96611" w:rsidRPr="00276704">
              <w:rPr>
                <w:rFonts w:ascii="Sylfaen" w:hAnsi="Sylfaen"/>
                <w:lang w:val="ka-GE"/>
              </w:rPr>
              <w:t xml:space="preserve"> გულის ქირურგიის დამატებითი სამედიცინო მომსახურების,</w:t>
            </w:r>
            <w:r w:rsidR="00FB10E8" w:rsidRPr="00276704">
              <w:rPr>
                <w:rFonts w:ascii="Sylfaen" w:hAnsi="Sylfaen"/>
                <w:lang w:val="ka-GE"/>
              </w:rPr>
              <w:t xml:space="preserve"> </w:t>
            </w:r>
            <w:r w:rsidR="00FB10E8" w:rsidRPr="00276704">
              <w:rPr>
                <w:rFonts w:ascii="Sylfaen" w:hAnsi="Sylfaen"/>
              </w:rPr>
              <w:t>ზოგიერთი სოციალური კატეგორიის მოსახლეობის სამედიცინო მომსახურების თანადაფინანსებ</w:t>
            </w:r>
            <w:r w:rsidR="00FB10E8" w:rsidRPr="00276704">
              <w:rPr>
                <w:rFonts w:ascii="Sylfaen" w:hAnsi="Sylfaen"/>
                <w:lang w:val="ka-GE"/>
              </w:rPr>
              <w:t>ის</w:t>
            </w:r>
            <w:r w:rsidR="00D20F16" w:rsidRPr="00276704">
              <w:rPr>
                <w:rFonts w:ascii="Sylfaen" w:hAnsi="Sylfaen"/>
              </w:rPr>
              <w:t xml:space="preserve"> </w:t>
            </w:r>
            <w:r w:rsidR="00D20F16" w:rsidRPr="00276704">
              <w:rPr>
                <w:rFonts w:ascii="Sylfaen" w:hAnsi="Sylfaen"/>
                <w:lang w:val="ka-GE"/>
              </w:rPr>
              <w:t>დ</w:t>
            </w:r>
            <w:r w:rsidR="00FD5FEF" w:rsidRPr="00276704">
              <w:rPr>
                <w:rFonts w:ascii="Sylfaen" w:hAnsi="Sylfaen"/>
                <w:lang w:val="ka-GE"/>
              </w:rPr>
              <w:t xml:space="preserve">ა </w:t>
            </w:r>
            <w:r w:rsidR="00FB10E8" w:rsidRPr="00276704">
              <w:rPr>
                <w:rFonts w:ascii="Sylfaen" w:hAnsi="Sylfaen"/>
                <w:lang w:val="ka-GE"/>
              </w:rPr>
              <w:t xml:space="preserve">მოზრდილი მოსახლეობის </w:t>
            </w:r>
            <w:r w:rsidR="00330ABE" w:rsidRPr="00276704">
              <w:rPr>
                <w:rFonts w:ascii="Sylfaen" w:hAnsi="Sylfaen"/>
                <w:lang w:val="ka-GE"/>
              </w:rPr>
              <w:t>რეაბილიტაციასთან</w:t>
            </w:r>
            <w:r w:rsidR="00FB10E8" w:rsidRPr="00276704">
              <w:rPr>
                <w:rFonts w:ascii="Sylfaen" w:hAnsi="Sylfaen"/>
                <w:lang w:val="ka-GE"/>
              </w:rPr>
              <w:t xml:space="preserve">  </w:t>
            </w:r>
            <w:r w:rsidR="00FB10E8" w:rsidRPr="00276704">
              <w:rPr>
                <w:rFonts w:ascii="Sylfaen" w:hAnsi="Sylfaen"/>
              </w:rPr>
              <w:t xml:space="preserve"> </w:t>
            </w:r>
            <w:r w:rsidRPr="00276704">
              <w:rPr>
                <w:rFonts w:ascii="Sylfaen" w:hAnsi="Sylfaen" w:cs="Sylfaen"/>
                <w:lang w:val="ka-GE"/>
              </w:rPr>
              <w:t xml:space="preserve"> დაკავშირებულ ფინანსური რისკებისგან დაცვას, სოფლის მოსახლეობისათვის </w:t>
            </w:r>
            <w:r w:rsidR="00444B27" w:rsidRPr="00276704">
              <w:rPr>
                <w:rFonts w:ascii="Sylfaen" w:hAnsi="Sylfaen" w:cs="Sylfaen"/>
                <w:lang w:val="ka-GE"/>
              </w:rPr>
              <w:t xml:space="preserve">უწყვეტი სამედიცინო </w:t>
            </w:r>
            <w:r w:rsidRPr="00276704">
              <w:rPr>
                <w:rFonts w:ascii="Sylfaen" w:hAnsi="Sylfaen" w:cs="Sylfaen"/>
                <w:lang w:val="ka-GE"/>
              </w:rPr>
              <w:t xml:space="preserve"> დახმარების მიწოდებას;</w:t>
            </w:r>
            <w:r w:rsidR="00563280" w:rsidRPr="00276704">
              <w:rPr>
                <w:rFonts w:ascii="Sylfaen" w:hAnsi="Sylfaen" w:cs="Sylfaen"/>
                <w:lang w:val="ka-GE"/>
              </w:rPr>
              <w:t xml:space="preserve"> </w:t>
            </w:r>
          </w:p>
          <w:p w:rsidR="00BE2D67" w:rsidRPr="00276704" w:rsidRDefault="00313976" w:rsidP="00D96611">
            <w:pPr>
              <w:spacing w:after="0" w:line="240" w:lineRule="auto"/>
              <w:ind w:firstLine="362"/>
              <w:jc w:val="both"/>
              <w:rPr>
                <w:rFonts w:ascii="Sylfaen" w:hAnsi="Sylfaen" w:cs="Sylfaen"/>
                <w:lang w:val="ka-GE"/>
              </w:rPr>
            </w:pPr>
            <w:r w:rsidRPr="00276704">
              <w:rPr>
                <w:rFonts w:ascii="Sylfaen" w:hAnsi="Sylfaen" w:cs="Sylfaen"/>
                <w:lang w:val="ka-GE"/>
              </w:rPr>
              <w:t>საქართველოს კანონი</w:t>
            </w:r>
            <w:r w:rsidR="00543DB6" w:rsidRPr="00276704">
              <w:rPr>
                <w:rFonts w:ascii="Sylfaen" w:hAnsi="Sylfaen" w:cs="Sylfaen"/>
                <w:lang w:val="ka-GE"/>
              </w:rPr>
              <w:t>ს</w:t>
            </w:r>
            <w:r w:rsidRPr="00276704">
              <w:rPr>
                <w:rFonts w:ascii="Sylfaen" w:hAnsi="Sylfaen" w:cs="Sylfaen"/>
                <w:lang w:val="ka-GE"/>
              </w:rPr>
              <w:t xml:space="preserve"> ჯანმრთელობის დაცვის შესახებ, საქართველოს კანონი</w:t>
            </w:r>
            <w:r w:rsidR="00543DB6" w:rsidRPr="00276704">
              <w:rPr>
                <w:rFonts w:ascii="Sylfaen" w:hAnsi="Sylfaen" w:cs="Sylfaen"/>
                <w:lang w:val="ka-GE"/>
              </w:rPr>
              <w:t>ს</w:t>
            </w:r>
            <w:r w:rsidRPr="00276704">
              <w:rPr>
                <w:rFonts w:ascii="Sylfaen" w:hAnsi="Sylfaen" w:cs="Sylfaen"/>
                <w:lang w:val="ka-GE"/>
              </w:rPr>
              <w:t xml:space="preserve"> საზოგადოებრივი ჯანმრთელობის შესახებ, აჭარის ა/რ საზოგადოებრივი ჯანდაცვის ცენტრის დებულებ</w:t>
            </w:r>
            <w:r w:rsidR="00C06E47" w:rsidRPr="00276704">
              <w:rPr>
                <w:rFonts w:ascii="Sylfaen" w:hAnsi="Sylfaen" w:cs="Sylfaen"/>
                <w:lang w:val="ka-GE"/>
              </w:rPr>
              <w:t>ის თანახმად</w:t>
            </w:r>
            <w:r w:rsidRPr="00276704">
              <w:rPr>
                <w:rFonts w:ascii="Sylfaen" w:hAnsi="Sylfaen" w:cs="Sylfaen"/>
                <w:lang w:val="ka-GE"/>
              </w:rPr>
              <w:t xml:space="preserve"> </w:t>
            </w:r>
            <w:r w:rsidR="00C06E47" w:rsidRPr="00276704">
              <w:rPr>
                <w:rFonts w:ascii="Sylfaen" w:hAnsi="Sylfaen" w:cs="Sylfaen"/>
                <w:lang w:val="ka-GE"/>
              </w:rPr>
              <w:t xml:space="preserve">საზოგადოებრივი ჯანდაცვის მიზანს წარმოადგენს  </w:t>
            </w:r>
            <w:r w:rsidRPr="00276704">
              <w:rPr>
                <w:rFonts w:ascii="Sylfaen" w:hAnsi="Sylfaen" w:cs="Sylfaen"/>
                <w:lang w:val="ka-GE"/>
              </w:rPr>
              <w:t xml:space="preserve"> ეპიდკეთილსაიმედო გარემოს </w:t>
            </w:r>
            <w:r w:rsidR="00C06E47" w:rsidRPr="00276704">
              <w:rPr>
                <w:rFonts w:ascii="Sylfaen" w:hAnsi="Sylfaen" w:cs="Sylfaen"/>
                <w:lang w:val="ka-GE"/>
              </w:rPr>
              <w:t>უზრუნველყოფა</w:t>
            </w:r>
            <w:r w:rsidRPr="00276704">
              <w:rPr>
                <w:rFonts w:ascii="Sylfaen" w:hAnsi="Sylfaen" w:cs="Sylfaen"/>
                <w:lang w:val="ka-GE"/>
              </w:rPr>
              <w:t xml:space="preserve">,   მოსახლეობის ჯანმრთელობის </w:t>
            </w:r>
            <w:r w:rsidR="00C06E47" w:rsidRPr="00276704">
              <w:rPr>
                <w:rFonts w:ascii="Sylfaen" w:hAnsi="Sylfaen" w:cs="Sylfaen"/>
                <w:lang w:val="ka-GE"/>
              </w:rPr>
              <w:t>ხელშეწყობა</w:t>
            </w:r>
            <w:r w:rsidRPr="00276704">
              <w:rPr>
                <w:rFonts w:ascii="Sylfaen" w:hAnsi="Sylfaen" w:cs="Sylfaen"/>
                <w:lang w:val="ka-GE"/>
              </w:rPr>
              <w:t>,</w:t>
            </w:r>
            <w:r w:rsidR="00CB29DB" w:rsidRPr="00276704">
              <w:rPr>
                <w:rFonts w:ascii="Sylfaen" w:hAnsi="Sylfaen" w:cs="Sylfaen"/>
              </w:rPr>
              <w:t xml:space="preserve"> </w:t>
            </w:r>
            <w:r w:rsidRPr="00276704">
              <w:rPr>
                <w:rFonts w:ascii="Sylfaen" w:hAnsi="Sylfaen" w:cs="Sylfaen"/>
                <w:lang w:val="ka-GE"/>
              </w:rPr>
              <w:t xml:space="preserve">ცხოვრების ჯანსაღი წესის დამკვიდრება, დაავადებათა პროფილაქტიკა,  მოსახლეობის ინფორმატიულობის დონის გაზრდა და ჩართულობა. დაავადებათა ადრეული გამოვლენა და დიაგნოსტიკა.  </w:t>
            </w:r>
          </w:p>
        </w:tc>
      </w:tr>
      <w:tr w:rsidR="00276704" w:rsidRPr="00276704" w:rsidTr="004D531E">
        <w:trPr>
          <w:trHeight w:val="1125"/>
        </w:trPr>
        <w:tc>
          <w:tcPr>
            <w:tcW w:w="3318" w:type="dxa"/>
          </w:tcPr>
          <w:p w:rsidR="003F7B40" w:rsidRPr="00276704" w:rsidRDefault="003F7B40" w:rsidP="008703B0">
            <w:pPr>
              <w:pStyle w:val="abzacixml"/>
              <w:jc w:val="both"/>
              <w:rPr>
                <w:rFonts w:ascii="Sylfaen" w:hAnsi="Sylfaen" w:cs="Sylfaen"/>
                <w:sz w:val="22"/>
                <w:szCs w:val="22"/>
                <w:lang w:val="ka-GE"/>
              </w:rPr>
            </w:pPr>
            <w:r w:rsidRPr="00276704">
              <w:rPr>
                <w:rFonts w:ascii="Sylfaen" w:hAnsi="Sylfaen" w:cs="Sylfaen"/>
                <w:sz w:val="22"/>
                <w:szCs w:val="22"/>
                <w:lang w:val="ka-GE"/>
              </w:rPr>
              <w:lastRenderedPageBreak/>
              <w:t>საშუალოვადიანი მიზანი:</w:t>
            </w:r>
          </w:p>
        </w:tc>
        <w:tc>
          <w:tcPr>
            <w:tcW w:w="7253" w:type="dxa"/>
          </w:tcPr>
          <w:p w:rsidR="003F7B40" w:rsidRPr="00276704" w:rsidRDefault="00D94B6E" w:rsidP="00CA1AD9">
            <w:pPr>
              <w:pStyle w:val="NoSpacing"/>
              <w:jc w:val="both"/>
              <w:rPr>
                <w:rFonts w:ascii="Sylfaen" w:hAnsi="Sylfaen" w:cs="Sylfaen"/>
                <w:lang w:val="ka-GE"/>
              </w:rPr>
            </w:pPr>
            <w:r w:rsidRPr="00276704">
              <w:rPr>
                <w:rFonts w:ascii="Sylfaen" w:hAnsi="Sylfaen" w:cs="Sylfaen"/>
                <w:lang w:val="ka-GE"/>
              </w:rPr>
              <w:t xml:space="preserve">        პრიორიტეტის საშუალოვადიანი მიზანია:  </w:t>
            </w:r>
            <w:r w:rsidRPr="00276704">
              <w:rPr>
                <w:rFonts w:ascii="Sylfaen" w:hAnsi="Sylfaen" w:cs="Sylfaen"/>
              </w:rPr>
              <w:t>სოციალურად დაუცველი და სხვა სოციალური კატეგორიის</w:t>
            </w:r>
            <w:r w:rsidRPr="00276704">
              <w:rPr>
                <w:rFonts w:ascii="Sylfaen" w:hAnsi="Sylfaen" w:cs="Sylfaen"/>
                <w:lang w:val="ka-GE"/>
              </w:rPr>
              <w:t xml:space="preserve"> </w:t>
            </w:r>
            <w:r w:rsidRPr="00276704">
              <w:rPr>
                <w:rFonts w:ascii="Sylfaen" w:hAnsi="Sylfaen" w:cs="Sylfaen"/>
              </w:rPr>
              <w:t>მოსახლეობისათვის მკურნალობასთან დაკავშირებული იმ ფინანსური რისკების</w:t>
            </w:r>
            <w:r w:rsidR="0066478C" w:rsidRPr="00276704">
              <w:rPr>
                <w:rFonts w:ascii="Sylfaen" w:hAnsi="Sylfaen" w:cs="Sylfaen"/>
                <w:lang w:val="ka-GE"/>
              </w:rPr>
              <w:t>აგან</w:t>
            </w:r>
            <w:r w:rsidRPr="00276704">
              <w:rPr>
                <w:rFonts w:ascii="Sylfaen" w:hAnsi="Sylfaen" w:cs="Sylfaen"/>
              </w:rPr>
              <w:t xml:space="preserve"> </w:t>
            </w:r>
            <w:r w:rsidR="0066478C" w:rsidRPr="00276704">
              <w:rPr>
                <w:rFonts w:ascii="Sylfaen" w:hAnsi="Sylfaen" w:cs="Sylfaen"/>
                <w:lang w:val="ka-GE"/>
              </w:rPr>
              <w:t>დაცვა,</w:t>
            </w:r>
            <w:r w:rsidRPr="00276704">
              <w:rPr>
                <w:rFonts w:ascii="Sylfaen" w:hAnsi="Sylfaen" w:cs="Sylfaen"/>
              </w:rPr>
              <w:t xml:space="preserve"> რომელიც ვერ იფარება მოქმედი სახელმწიფო სამედიცინო  პროგრამებით.</w:t>
            </w:r>
            <w:r w:rsidRPr="00276704">
              <w:rPr>
                <w:rFonts w:ascii="Sylfaen" w:hAnsi="Sylfaen" w:cs="Sylfaen"/>
                <w:lang w:val="ka-GE"/>
              </w:rPr>
              <w:t xml:space="preserve"> </w:t>
            </w:r>
            <w:r w:rsidR="00A4622B" w:rsidRPr="00276704">
              <w:rPr>
                <w:rFonts w:ascii="Sylfaen" w:hAnsi="Sylfaen" w:cs="Sylfaen"/>
              </w:rPr>
              <w:t xml:space="preserve"> </w:t>
            </w:r>
            <w:r w:rsidR="00271B48" w:rsidRPr="00276704">
              <w:rPr>
                <w:rFonts w:ascii="Sylfaen" w:hAnsi="Sylfaen" w:cs="Sylfaen"/>
                <w:lang w:val="ka-GE"/>
              </w:rPr>
              <w:t>მოქალაქეების</w:t>
            </w:r>
            <w:r w:rsidR="00A4622B" w:rsidRPr="00276704">
              <w:rPr>
                <w:rFonts w:ascii="Sylfaen" w:hAnsi="Sylfaen" w:cs="Sylfaen"/>
              </w:rPr>
              <w:t xml:space="preserve"> საზღვარგარეთ მკურნალობის დაფინანსება</w:t>
            </w:r>
            <w:r w:rsidR="00271B48" w:rsidRPr="00276704">
              <w:rPr>
                <w:rFonts w:ascii="Sylfaen" w:hAnsi="Sylfaen" w:cs="Sylfaen"/>
                <w:lang w:val="ka-GE"/>
              </w:rPr>
              <w:t xml:space="preserve">ზე ფინანსური ხელმისაწვდომობა, </w:t>
            </w:r>
            <w:r w:rsidRPr="00276704">
              <w:rPr>
                <w:rFonts w:ascii="Sylfaen" w:hAnsi="Sylfaen" w:cs="Sylfaen"/>
              </w:rPr>
              <w:t>მოსახლეობის</w:t>
            </w:r>
            <w:r w:rsidR="00A86B32" w:rsidRPr="00276704">
              <w:rPr>
                <w:rFonts w:ascii="Sylfaen" w:hAnsi="Sylfaen" w:cs="Sylfaen"/>
                <w:lang w:val="ka-GE"/>
              </w:rPr>
              <w:t>ათვის</w:t>
            </w:r>
            <w:r w:rsidRPr="00276704">
              <w:rPr>
                <w:rFonts w:ascii="Sylfaen" w:hAnsi="Sylfaen" w:cs="Sylfaen"/>
              </w:rPr>
              <w:t xml:space="preserve">   სახსრების ენდოპროთეზირების</w:t>
            </w:r>
            <w:r w:rsidR="000A5E4F" w:rsidRPr="00276704">
              <w:rPr>
                <w:rFonts w:ascii="Sylfaen" w:hAnsi="Sylfaen" w:cs="Sylfaen"/>
              </w:rPr>
              <w:t xml:space="preserve">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w:t>
            </w:r>
            <w:r w:rsidR="000A5E4F" w:rsidRPr="00276704">
              <w:rPr>
                <w:rFonts w:ascii="Sylfaen" w:hAnsi="Sylfaen" w:cs="Sylfaen"/>
                <w:lang w:val="ka-GE"/>
              </w:rPr>
              <w:t xml:space="preserve"> </w:t>
            </w:r>
            <w:r w:rsidRPr="00276704">
              <w:rPr>
                <w:rFonts w:ascii="Sylfaen" w:hAnsi="Sylfaen" w:cs="Sylfaen"/>
              </w:rPr>
              <w:t xml:space="preserve">სოციალურად დაუცველი მოსახლეობისათვის მაღალტექნოლოგიური </w:t>
            </w:r>
            <w:r w:rsidR="006F1CBE" w:rsidRPr="00276704">
              <w:rPr>
                <w:rFonts w:ascii="Sylfaen" w:hAnsi="Sylfaen" w:cs="Sylfaen"/>
                <w:lang w:val="ka-GE"/>
              </w:rPr>
              <w:t>დიაგნოსტიკურ კვლევებზე</w:t>
            </w:r>
            <w:r w:rsidRPr="00276704">
              <w:rPr>
                <w:rFonts w:ascii="Sylfaen" w:hAnsi="Sylfaen" w:cs="Sylfaen"/>
              </w:rPr>
              <w:t xml:space="preserve"> ფინანსური ხელმისაწვდომობის უზრუნველყოფა.</w:t>
            </w:r>
            <w:r w:rsidR="00993CBE" w:rsidRPr="00276704">
              <w:rPr>
                <w:rFonts w:ascii="Sylfaen" w:hAnsi="Sylfaen" w:cs="Sylfaen"/>
                <w:lang w:val="ka-GE"/>
              </w:rPr>
              <w:t xml:space="preserve"> </w:t>
            </w:r>
            <w:r w:rsidR="00CA1AD9" w:rsidRPr="00276704">
              <w:rPr>
                <w:rFonts w:ascii="Sylfaen" w:hAnsi="Sylfaen"/>
                <w:lang w:val="ka-GE"/>
              </w:rPr>
              <w:t>ავთვისებიანი სიმსივნით დაავადებულ</w:t>
            </w:r>
            <w:r w:rsidR="00993CBE" w:rsidRPr="00276704">
              <w:rPr>
                <w:rFonts w:ascii="Sylfaen" w:hAnsi="Sylfaen"/>
              </w:rPr>
              <w:t xml:space="preserve"> პაციენტთა დამატებითი სამედიცინო მომსახურებ</w:t>
            </w:r>
            <w:r w:rsidR="00993CBE" w:rsidRPr="00276704">
              <w:rPr>
                <w:rFonts w:ascii="Sylfaen" w:hAnsi="Sylfaen"/>
                <w:lang w:val="ka-GE"/>
              </w:rPr>
              <w:t>აზე ფინანსური ხელმისაწვდომობა</w:t>
            </w:r>
            <w:r w:rsidR="00F44A87" w:rsidRPr="00276704">
              <w:rPr>
                <w:rFonts w:ascii="Sylfaen" w:hAnsi="Sylfaen"/>
                <w:lang w:val="ka-GE"/>
              </w:rPr>
              <w:t xml:space="preserve">, </w:t>
            </w:r>
            <w:r w:rsidR="00993CBE" w:rsidRPr="00276704">
              <w:rPr>
                <w:rFonts w:ascii="Sylfaen" w:hAnsi="Sylfaen"/>
              </w:rPr>
              <w:t>ზოგიერთი სოციალური კატეგორიის მოსახლეობის სამედიცინო მომსახურების თანადაფინანსებ</w:t>
            </w:r>
            <w:r w:rsidR="00993CBE" w:rsidRPr="00276704">
              <w:rPr>
                <w:rFonts w:ascii="Sylfaen" w:hAnsi="Sylfaen"/>
                <w:lang w:val="ka-GE"/>
              </w:rPr>
              <w:t>ის</w:t>
            </w:r>
            <w:r w:rsidR="00F44A87" w:rsidRPr="00276704">
              <w:rPr>
                <w:rFonts w:ascii="Sylfaen" w:hAnsi="Sylfaen"/>
                <w:lang w:val="ka-GE"/>
              </w:rPr>
              <w:t xml:space="preserve">, </w:t>
            </w:r>
            <w:r w:rsidR="00CA1AD9" w:rsidRPr="00276704">
              <w:rPr>
                <w:rFonts w:ascii="Sylfaen" w:hAnsi="Sylfaen"/>
                <w:lang w:val="ka-GE"/>
              </w:rPr>
              <w:t>გულის ქირურგიის დამატებითი სამედიცინო მომსახურება,</w:t>
            </w:r>
            <w:r w:rsidR="00AA37D1" w:rsidRPr="00276704">
              <w:rPr>
                <w:rFonts w:ascii="Sylfaen" w:hAnsi="Sylfaen"/>
                <w:lang w:val="ka-GE"/>
              </w:rPr>
              <w:t xml:space="preserve"> </w:t>
            </w:r>
            <w:r w:rsidR="00993CBE" w:rsidRPr="00276704">
              <w:rPr>
                <w:rFonts w:ascii="Sylfaen" w:hAnsi="Sylfaen"/>
                <w:lang w:val="ka-GE"/>
              </w:rPr>
              <w:t xml:space="preserve">და მოზრდილი მოსახლეობის </w:t>
            </w:r>
            <w:r w:rsidR="009C2119" w:rsidRPr="00276704">
              <w:rPr>
                <w:rFonts w:ascii="Sylfaen" w:hAnsi="Sylfaen"/>
                <w:lang w:val="ka-GE"/>
              </w:rPr>
              <w:t xml:space="preserve">სამედიცინო </w:t>
            </w:r>
            <w:r w:rsidR="00993CBE" w:rsidRPr="00276704">
              <w:rPr>
                <w:rFonts w:ascii="Sylfaen" w:hAnsi="Sylfaen"/>
                <w:lang w:val="ka-GE"/>
              </w:rPr>
              <w:t>რეაბილიტაციასთან</w:t>
            </w:r>
            <w:r w:rsidR="00993CBE" w:rsidRPr="00276704">
              <w:rPr>
                <w:rFonts w:ascii="Sylfaen" w:hAnsi="Sylfaen" w:cs="Sylfaen"/>
                <w:lang w:val="ka-GE"/>
              </w:rPr>
              <w:t xml:space="preserve"> დაკავშირებულ ფინანსური რისკებისგან დაცვა,</w:t>
            </w:r>
            <w:r w:rsidR="00E92E69" w:rsidRPr="00276704">
              <w:rPr>
                <w:rFonts w:ascii="Sylfaen" w:hAnsi="Sylfaen" w:cs="Sylfaen"/>
                <w:lang w:val="ka-GE"/>
              </w:rPr>
              <w:t xml:space="preserve"> </w:t>
            </w:r>
            <w:r w:rsidR="00E92E69" w:rsidRPr="00276704">
              <w:rPr>
                <w:rFonts w:ascii="Sylfaen" w:hAnsi="Sylfaen" w:cs="Sylfaen"/>
              </w:rPr>
              <w:t xml:space="preserve">სოფლის </w:t>
            </w:r>
            <w:r w:rsidR="00F44A87" w:rsidRPr="00276704">
              <w:rPr>
                <w:rFonts w:ascii="Sylfaen" w:hAnsi="Sylfaen" w:cs="Sylfaen"/>
                <w:lang w:val="ka-GE"/>
              </w:rPr>
              <w:t xml:space="preserve">პირველადი ჯანდაცვის ცენტრებში დასაქმებული სამედიცინო პერსონალის (სოფლის ექიმი, </w:t>
            </w:r>
            <w:r w:rsidR="00AA37D1" w:rsidRPr="00276704">
              <w:rPr>
                <w:rFonts w:ascii="Sylfaen" w:hAnsi="Sylfaen" w:cs="Sylfaen"/>
                <w:lang w:val="ka-GE"/>
              </w:rPr>
              <w:t>სოფ</w:t>
            </w:r>
            <w:r w:rsidR="00F44A87" w:rsidRPr="00276704">
              <w:rPr>
                <w:rFonts w:ascii="Sylfaen" w:hAnsi="Sylfaen" w:cs="Sylfaen"/>
                <w:lang w:val="ka-GE"/>
              </w:rPr>
              <w:t>ლის ექთანი)</w:t>
            </w:r>
            <w:r w:rsidR="00E92E69" w:rsidRPr="00276704">
              <w:rPr>
                <w:rFonts w:ascii="Sylfaen" w:hAnsi="Sylfaen" w:cs="Sylfaen"/>
              </w:rPr>
              <w:t xml:space="preserve"> ადგილზე  </w:t>
            </w:r>
            <w:r w:rsidR="00AA37D1" w:rsidRPr="00276704">
              <w:rPr>
                <w:rFonts w:ascii="Sylfaen" w:hAnsi="Sylfaen" w:cs="Sylfaen"/>
              </w:rPr>
              <w:t>დამაგრებ</w:t>
            </w:r>
            <w:r w:rsidR="00AA37D1" w:rsidRPr="00276704">
              <w:rPr>
                <w:rFonts w:ascii="Sylfaen" w:hAnsi="Sylfaen" w:cs="Sylfaen"/>
                <w:lang w:val="ka-GE"/>
              </w:rPr>
              <w:t>ა</w:t>
            </w:r>
            <w:r w:rsidR="00E92E69" w:rsidRPr="00276704">
              <w:rPr>
                <w:rFonts w:ascii="Sylfaen" w:hAnsi="Sylfaen" w:cs="Sylfaen"/>
              </w:rPr>
              <w:t xml:space="preserve"> </w:t>
            </w:r>
            <w:r w:rsidR="00F44A87" w:rsidRPr="00276704">
              <w:rPr>
                <w:rFonts w:ascii="Sylfaen" w:hAnsi="Sylfaen" w:cs="Sylfaen"/>
                <w:lang w:val="ka-GE"/>
              </w:rPr>
              <w:t>(</w:t>
            </w:r>
            <w:r w:rsidR="00E92E69" w:rsidRPr="00276704">
              <w:rPr>
                <w:rFonts w:ascii="Sylfaen" w:hAnsi="Sylfaen" w:cs="Sylfaen"/>
                <w:lang w:val="ka-GE"/>
              </w:rPr>
              <w:t>მატერიალური სტიმულირება მათთვის ხელფასის   დანამატის დანიშვნით)</w:t>
            </w:r>
            <w:r w:rsidR="00E92E69" w:rsidRPr="00276704">
              <w:rPr>
                <w:rFonts w:ascii="Sylfaen" w:hAnsi="Sylfaen" w:cs="Sylfaen"/>
              </w:rPr>
              <w:t xml:space="preserve">  </w:t>
            </w:r>
          </w:p>
        </w:tc>
      </w:tr>
      <w:tr w:rsidR="00276704" w:rsidRPr="00276704" w:rsidTr="00543DB6">
        <w:trPr>
          <w:trHeight w:val="1223"/>
        </w:trPr>
        <w:tc>
          <w:tcPr>
            <w:tcW w:w="3318" w:type="dxa"/>
          </w:tcPr>
          <w:p w:rsidR="003F7B40" w:rsidRPr="00276704" w:rsidRDefault="003F7B40" w:rsidP="008703B0">
            <w:pPr>
              <w:pStyle w:val="abzacixml"/>
              <w:jc w:val="both"/>
              <w:rPr>
                <w:rFonts w:ascii="Sylfaen" w:hAnsi="Sylfaen" w:cs="Sylfaen"/>
                <w:sz w:val="22"/>
                <w:szCs w:val="22"/>
                <w:lang w:val="ka-GE"/>
              </w:rPr>
            </w:pPr>
            <w:bookmarkStart w:id="0" w:name="_GoBack"/>
            <w:r w:rsidRPr="00276704">
              <w:rPr>
                <w:rFonts w:ascii="Sylfaen" w:hAnsi="Sylfaen" w:cs="Sylfaen"/>
                <w:sz w:val="22"/>
                <w:szCs w:val="22"/>
                <w:lang w:val="ka-GE"/>
              </w:rPr>
              <w:t>ძირითადი სამოქმედო გეგმა</w:t>
            </w:r>
          </w:p>
        </w:tc>
        <w:tc>
          <w:tcPr>
            <w:tcW w:w="7253" w:type="dxa"/>
          </w:tcPr>
          <w:p w:rsidR="003F7B40" w:rsidRPr="00276704" w:rsidRDefault="000564CF" w:rsidP="00563280">
            <w:pPr>
              <w:spacing w:after="0" w:line="240" w:lineRule="auto"/>
              <w:ind w:firstLine="362"/>
              <w:jc w:val="both"/>
              <w:rPr>
                <w:rFonts w:ascii="Sylfaen" w:hAnsi="Sylfaen" w:cs="Sylfaen"/>
              </w:rPr>
            </w:pPr>
            <w:r w:rsidRPr="00276704">
              <w:rPr>
                <w:rFonts w:ascii="Sylfaen" w:hAnsi="Sylfaen" w:cs="Sylfaen"/>
              </w:rPr>
              <w:t>ავტონომიური</w:t>
            </w:r>
            <w:r w:rsidRPr="00276704">
              <w:rPr>
                <w:rFonts w:ascii="Sylfaen" w:hAnsi="Sylfaen" w:cs="Sylfaen"/>
                <w:lang w:val="ka-GE"/>
              </w:rPr>
              <w:t xml:space="preserve"> </w:t>
            </w:r>
            <w:r w:rsidRPr="00276704">
              <w:rPr>
                <w:rFonts w:ascii="Sylfaen" w:hAnsi="Sylfaen" w:cs="Sylfaen"/>
              </w:rPr>
              <w:t>რესპუბლიკის</w:t>
            </w:r>
            <w:r w:rsidRPr="00276704">
              <w:rPr>
                <w:rFonts w:ascii="Sylfaen" w:hAnsi="Sylfaen" w:cs="Sylfaen"/>
                <w:lang w:val="ka-GE"/>
              </w:rPr>
              <w:t xml:space="preserve"> </w:t>
            </w:r>
            <w:r w:rsidRPr="00276704">
              <w:rPr>
                <w:rFonts w:ascii="Sylfaen" w:hAnsi="Sylfaen" w:cs="Sylfaen"/>
              </w:rPr>
              <w:t>ტერიტორიაზე</w:t>
            </w:r>
            <w:r w:rsidRPr="00276704">
              <w:rPr>
                <w:rFonts w:ascii="Sylfaen" w:hAnsi="Sylfaen" w:cs="Sylfaen"/>
                <w:lang w:val="ka-GE"/>
              </w:rPr>
              <w:t xml:space="preserve"> </w:t>
            </w:r>
            <w:r w:rsidRPr="00276704">
              <w:rPr>
                <w:rFonts w:ascii="Sylfaen" w:hAnsi="Sylfaen" w:cs="Sylfaen"/>
              </w:rPr>
              <w:t>სამედიცინო</w:t>
            </w:r>
            <w:r w:rsidRPr="00276704">
              <w:rPr>
                <w:rFonts w:ascii="Sylfaen" w:hAnsi="Sylfaen" w:cs="Sylfaen"/>
                <w:lang w:val="ka-GE"/>
              </w:rPr>
              <w:t xml:space="preserve"> </w:t>
            </w:r>
            <w:r w:rsidRPr="00276704">
              <w:rPr>
                <w:rFonts w:ascii="Sylfaen" w:hAnsi="Sylfaen" w:cs="Sylfaen"/>
              </w:rPr>
              <w:t>დახმარების</w:t>
            </w:r>
            <w:r w:rsidRPr="00276704">
              <w:rPr>
                <w:rFonts w:ascii="Sylfaen" w:hAnsi="Sylfaen" w:cs="Sylfaen"/>
                <w:lang w:val="ka-GE"/>
              </w:rPr>
              <w:t xml:space="preserve"> </w:t>
            </w:r>
            <w:r w:rsidRPr="00276704">
              <w:rPr>
                <w:rFonts w:ascii="Sylfaen" w:hAnsi="Sylfaen" w:cs="Sylfaen"/>
              </w:rPr>
              <w:t>ერთიანი</w:t>
            </w:r>
            <w:r w:rsidRPr="00276704">
              <w:rPr>
                <w:rFonts w:ascii="Sylfaen" w:hAnsi="Sylfaen" w:cs="Sylfaen"/>
                <w:lang w:val="ka-GE"/>
              </w:rPr>
              <w:t xml:space="preserve"> </w:t>
            </w:r>
            <w:r w:rsidRPr="00276704">
              <w:rPr>
                <w:rFonts w:ascii="Sylfaen" w:hAnsi="Sylfaen" w:cs="Sylfaen"/>
              </w:rPr>
              <w:t>წესების</w:t>
            </w:r>
            <w:r w:rsidR="00280BB2" w:rsidRPr="00276704">
              <w:rPr>
                <w:rFonts w:ascii="Sylfaen" w:hAnsi="Sylfaen"/>
                <w:lang w:val="ka-GE"/>
              </w:rPr>
              <w:t xml:space="preserve">ა და </w:t>
            </w:r>
            <w:r w:rsidRPr="00276704">
              <w:rPr>
                <w:rFonts w:ascii="Sylfaen" w:hAnsi="Sylfaen"/>
              </w:rPr>
              <w:t xml:space="preserve"> </w:t>
            </w:r>
            <w:r w:rsidRPr="00276704">
              <w:rPr>
                <w:rFonts w:ascii="Sylfaen" w:hAnsi="Sylfaen" w:cs="Sylfaen"/>
              </w:rPr>
              <w:t>პირობების</w:t>
            </w:r>
            <w:r w:rsidRPr="00276704">
              <w:rPr>
                <w:rFonts w:ascii="Sylfaen" w:hAnsi="Sylfaen" w:cs="Sylfaen"/>
                <w:lang w:val="ka-GE"/>
              </w:rPr>
              <w:t xml:space="preserve"> </w:t>
            </w:r>
            <w:r w:rsidR="00635122" w:rsidRPr="00276704">
              <w:rPr>
                <w:rFonts w:ascii="Sylfaen" w:hAnsi="Sylfaen" w:cs="Sylfaen"/>
              </w:rPr>
              <w:t>შემუშავე</w:t>
            </w:r>
            <w:r w:rsidR="00635122" w:rsidRPr="00276704">
              <w:rPr>
                <w:rFonts w:ascii="Sylfaen" w:hAnsi="Sylfaen" w:cs="Sylfaen"/>
                <w:lang w:val="ka-GE"/>
              </w:rPr>
              <w:t>ბის ხელშეწყობა</w:t>
            </w:r>
            <w:r w:rsidR="00635122" w:rsidRPr="00276704">
              <w:rPr>
                <w:rFonts w:ascii="Sylfaen" w:hAnsi="Sylfaen"/>
                <w:lang w:val="ka-GE"/>
              </w:rPr>
              <w:t>.</w:t>
            </w:r>
            <w:r w:rsidRPr="00276704">
              <w:rPr>
                <w:rFonts w:ascii="Sylfaen" w:hAnsi="Sylfaen"/>
                <w:lang w:val="ka-GE"/>
              </w:rPr>
              <w:t xml:space="preserve"> </w:t>
            </w:r>
            <w:r w:rsidRPr="00276704">
              <w:rPr>
                <w:rFonts w:ascii="Sylfaen" w:hAnsi="Sylfaen" w:cs="Sylfaen"/>
              </w:rPr>
              <w:t>აჭარის</w:t>
            </w:r>
            <w:r w:rsidRPr="00276704">
              <w:rPr>
                <w:rFonts w:ascii="Sylfaen" w:hAnsi="Sylfaen" w:cs="Sylfaen"/>
                <w:lang w:val="ka-GE"/>
              </w:rPr>
              <w:t xml:space="preserve"> </w:t>
            </w:r>
            <w:r w:rsidRPr="00276704">
              <w:rPr>
                <w:rFonts w:ascii="Sylfaen" w:hAnsi="Sylfaen" w:cs="Sylfaen"/>
              </w:rPr>
              <w:t>ავტონომიურ</w:t>
            </w:r>
            <w:r w:rsidRPr="00276704">
              <w:rPr>
                <w:rFonts w:ascii="Sylfaen" w:hAnsi="Sylfaen" w:cs="Sylfaen"/>
                <w:lang w:val="ka-GE"/>
              </w:rPr>
              <w:t xml:space="preserve"> </w:t>
            </w:r>
            <w:r w:rsidRPr="00276704">
              <w:rPr>
                <w:rFonts w:ascii="Sylfaen" w:hAnsi="Sylfaen" w:cs="Sylfaen"/>
              </w:rPr>
              <w:t>რესპუბლიკაში</w:t>
            </w:r>
            <w:r w:rsidRPr="00276704">
              <w:rPr>
                <w:rFonts w:ascii="Sylfaen" w:hAnsi="Sylfaen" w:cs="Sylfaen"/>
                <w:lang w:val="ka-GE"/>
              </w:rPr>
              <w:t xml:space="preserve">  </w:t>
            </w:r>
            <w:r w:rsidRPr="00276704">
              <w:rPr>
                <w:rFonts w:ascii="Sylfaen" w:hAnsi="Sylfaen" w:cs="Sylfaen"/>
              </w:rPr>
              <w:t>მოსახლეობის</w:t>
            </w:r>
            <w:r w:rsidRPr="00276704">
              <w:rPr>
                <w:rFonts w:ascii="Sylfaen" w:hAnsi="Sylfaen" w:cs="Sylfaen"/>
                <w:lang w:val="ka-GE"/>
              </w:rPr>
              <w:t xml:space="preserve"> </w:t>
            </w:r>
            <w:r w:rsidRPr="00276704">
              <w:rPr>
                <w:rFonts w:ascii="Sylfaen" w:hAnsi="Sylfaen" w:cs="Sylfaen"/>
              </w:rPr>
              <w:t>ჯანმრთელობის</w:t>
            </w:r>
            <w:r w:rsidRPr="00276704">
              <w:rPr>
                <w:rFonts w:ascii="Sylfaen" w:hAnsi="Sylfaen" w:cs="Sylfaen"/>
                <w:lang w:val="ka-GE"/>
              </w:rPr>
              <w:t xml:space="preserve"> </w:t>
            </w:r>
            <w:r w:rsidRPr="00276704">
              <w:rPr>
                <w:rFonts w:ascii="Sylfaen" w:hAnsi="Sylfaen" w:cs="Sylfaen"/>
              </w:rPr>
              <w:t>მდგომარეობის</w:t>
            </w:r>
            <w:r w:rsidRPr="00276704">
              <w:rPr>
                <w:rFonts w:ascii="Sylfaen" w:hAnsi="Sylfaen" w:cs="Sylfaen"/>
                <w:lang w:val="ka-GE"/>
              </w:rPr>
              <w:t xml:space="preserve"> </w:t>
            </w:r>
            <w:r w:rsidRPr="00276704">
              <w:rPr>
                <w:rFonts w:ascii="Sylfaen" w:hAnsi="Sylfaen" w:cs="Sylfaen"/>
              </w:rPr>
              <w:t>შესწავლა</w:t>
            </w:r>
            <w:r w:rsidRPr="00276704">
              <w:rPr>
                <w:rFonts w:ascii="Sylfaen" w:hAnsi="Sylfaen"/>
              </w:rPr>
              <w:t xml:space="preserve">, </w:t>
            </w:r>
            <w:r w:rsidRPr="00276704">
              <w:rPr>
                <w:rFonts w:ascii="Sylfaen" w:hAnsi="Sylfaen" w:cs="Sylfaen"/>
              </w:rPr>
              <w:t>დაავადებათა</w:t>
            </w:r>
            <w:r w:rsidRPr="00276704">
              <w:rPr>
                <w:rFonts w:ascii="Sylfaen" w:hAnsi="Sylfaen" w:cs="Sylfaen"/>
                <w:lang w:val="ka-GE"/>
              </w:rPr>
              <w:t xml:space="preserve"> </w:t>
            </w:r>
            <w:r w:rsidRPr="00276704">
              <w:rPr>
                <w:rFonts w:ascii="Sylfaen" w:hAnsi="Sylfaen" w:cs="Sylfaen"/>
              </w:rPr>
              <w:t>მიმართულებით</w:t>
            </w:r>
            <w:r w:rsidRPr="00276704">
              <w:rPr>
                <w:rFonts w:ascii="Sylfaen" w:hAnsi="Sylfaen" w:cs="Sylfaen"/>
                <w:lang w:val="ka-GE"/>
              </w:rPr>
              <w:t xml:space="preserve"> </w:t>
            </w:r>
            <w:r w:rsidRPr="00276704">
              <w:rPr>
                <w:rFonts w:ascii="Sylfaen" w:hAnsi="Sylfaen" w:cs="Sylfaen"/>
              </w:rPr>
              <w:t>პროფილაქტიკური</w:t>
            </w:r>
            <w:r w:rsidRPr="00276704">
              <w:rPr>
                <w:rFonts w:ascii="Sylfaen" w:hAnsi="Sylfaen" w:cs="Sylfaen"/>
                <w:lang w:val="ka-GE"/>
              </w:rPr>
              <w:t xml:space="preserve"> </w:t>
            </w:r>
            <w:r w:rsidRPr="00276704">
              <w:rPr>
                <w:rFonts w:ascii="Sylfaen" w:hAnsi="Sylfaen" w:cs="Sylfaen"/>
              </w:rPr>
              <w:t>ღონისძიებების</w:t>
            </w:r>
            <w:r w:rsidRPr="00276704">
              <w:rPr>
                <w:rFonts w:ascii="Sylfaen" w:hAnsi="Sylfaen" w:cs="Sylfaen"/>
                <w:lang w:val="ka-GE"/>
              </w:rPr>
              <w:t xml:space="preserve"> </w:t>
            </w:r>
            <w:r w:rsidRPr="00276704">
              <w:rPr>
                <w:rFonts w:ascii="Sylfaen" w:hAnsi="Sylfaen" w:cs="Sylfaen"/>
              </w:rPr>
              <w:t>გატარება</w:t>
            </w:r>
            <w:r w:rsidRPr="00276704">
              <w:rPr>
                <w:rFonts w:ascii="Sylfaen" w:hAnsi="Sylfaen" w:cs="Sylfaen"/>
                <w:lang w:val="ka-GE"/>
              </w:rPr>
              <w:t>.</w:t>
            </w:r>
          </w:p>
        </w:tc>
      </w:tr>
      <w:bookmarkEnd w:id="0"/>
    </w:tbl>
    <w:p w:rsidR="00CA2C4A" w:rsidRPr="00276704" w:rsidRDefault="00CA2C4A">
      <w:pPr>
        <w:rPr>
          <w:rFonts w:ascii="Sylfaen" w:hAnsi="Sylfaen"/>
          <w:lang w:val="ka-GE"/>
        </w:rPr>
      </w:pP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801"/>
      </w:tblGrid>
      <w:tr w:rsidR="00276704" w:rsidRPr="00276704" w:rsidTr="00CB3803">
        <w:trPr>
          <w:trHeight w:hRule="exact" w:val="396"/>
        </w:trPr>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პრიორიტეტი</w:t>
            </w:r>
          </w:p>
        </w:tc>
        <w:tc>
          <w:tcPr>
            <w:tcW w:w="7801"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b/>
              </w:rPr>
              <w:t>მოსახლეობის ჯანმრთელობის დაცვა</w:t>
            </w:r>
          </w:p>
        </w:tc>
      </w:tr>
      <w:tr w:rsidR="00276704" w:rsidRPr="00276704" w:rsidTr="00CB3803">
        <w:trPr>
          <w:trHeight w:hRule="exact" w:val="702"/>
        </w:trPr>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პროგრამა</w:t>
            </w:r>
          </w:p>
        </w:tc>
        <w:tc>
          <w:tcPr>
            <w:tcW w:w="7801"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b/>
              </w:rPr>
              <w:t>ჯანმრთელობისა და სოციალური დაცვის სფეროს პოლიტიკის შემუშავება და მართვა</w:t>
            </w:r>
          </w:p>
        </w:tc>
      </w:tr>
      <w:tr w:rsidR="00276704" w:rsidRPr="00276704" w:rsidTr="00134796">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განხორციელების ვადები</w:t>
            </w:r>
          </w:p>
        </w:tc>
        <w:tc>
          <w:tcPr>
            <w:tcW w:w="7801" w:type="dxa"/>
          </w:tcPr>
          <w:p w:rsidR="006B2BB1" w:rsidRPr="00276704" w:rsidRDefault="00DD798C" w:rsidP="00CA1AD9">
            <w:pPr>
              <w:pStyle w:val="ListParagraph"/>
              <w:ind w:left="0"/>
              <w:jc w:val="both"/>
              <w:rPr>
                <w:rFonts w:ascii="Sylfaen" w:hAnsi="Sylfaen" w:cs="Sylfaen"/>
              </w:rPr>
            </w:pPr>
            <w:r w:rsidRPr="00276704">
              <w:rPr>
                <w:rFonts w:ascii="Sylfaen" w:hAnsi="Sylfaen" w:cs="Sylfaen"/>
              </w:rPr>
              <w:t>201</w:t>
            </w:r>
            <w:r w:rsidR="00CA1AD9" w:rsidRPr="00276704">
              <w:rPr>
                <w:rFonts w:ascii="Sylfaen" w:hAnsi="Sylfaen" w:cs="Sylfaen"/>
                <w:lang w:val="ka-GE"/>
              </w:rPr>
              <w:t>9</w:t>
            </w:r>
            <w:r w:rsidR="006F1CBE" w:rsidRPr="00276704">
              <w:rPr>
                <w:rFonts w:ascii="Sylfaen" w:hAnsi="Sylfaen" w:cs="Sylfaen"/>
              </w:rPr>
              <w:t xml:space="preserve"> -202</w:t>
            </w:r>
            <w:r w:rsidR="00CA1AD9" w:rsidRPr="00276704">
              <w:rPr>
                <w:rFonts w:ascii="Sylfaen" w:hAnsi="Sylfaen" w:cs="Sylfaen"/>
                <w:lang w:val="ka-GE"/>
              </w:rPr>
              <w:t>2</w:t>
            </w:r>
            <w:r w:rsidRPr="00276704">
              <w:rPr>
                <w:rFonts w:ascii="Sylfaen" w:hAnsi="Sylfaen" w:cs="Sylfaen"/>
              </w:rPr>
              <w:t xml:space="preserve"> </w:t>
            </w:r>
            <w:r w:rsidRPr="00276704">
              <w:rPr>
                <w:rFonts w:ascii="Sylfaen" w:hAnsi="Sylfaen" w:cs="Sylfaen"/>
                <w:lang w:val="ka-GE"/>
              </w:rPr>
              <w:t>წლები</w:t>
            </w:r>
            <w:r w:rsidRPr="00276704">
              <w:rPr>
                <w:rFonts w:ascii="Sylfaen" w:hAnsi="Sylfaen" w:cs="Sylfaen"/>
              </w:rPr>
              <w:t>.</w:t>
            </w:r>
          </w:p>
        </w:tc>
      </w:tr>
      <w:tr w:rsidR="00276704" w:rsidRPr="00276704" w:rsidTr="00C86258">
        <w:trPr>
          <w:trHeight w:val="1651"/>
        </w:trPr>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პროგრამის ბიუჯეტი</w:t>
            </w:r>
          </w:p>
        </w:tc>
        <w:tc>
          <w:tcPr>
            <w:tcW w:w="7801"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rPr>
              <w:t>201</w:t>
            </w:r>
            <w:r w:rsidR="00CA1AD9" w:rsidRPr="00276704">
              <w:rPr>
                <w:rFonts w:ascii="Sylfaen" w:hAnsi="Sylfaen" w:cs="Sylfaen"/>
              </w:rPr>
              <w:t>9</w:t>
            </w:r>
            <w:r w:rsidR="00DD798C" w:rsidRPr="00276704">
              <w:rPr>
                <w:rFonts w:ascii="Sylfaen" w:hAnsi="Sylfaen" w:cs="Sylfaen"/>
              </w:rPr>
              <w:t xml:space="preserve"> -202</w:t>
            </w:r>
            <w:r w:rsidR="00CA1AD9" w:rsidRPr="00276704">
              <w:rPr>
                <w:rFonts w:ascii="Sylfaen" w:hAnsi="Sylfaen" w:cs="Sylfaen"/>
              </w:rPr>
              <w:t>2</w:t>
            </w:r>
            <w:r w:rsidRPr="00276704">
              <w:rPr>
                <w:rFonts w:ascii="Sylfaen" w:hAnsi="Sylfaen" w:cs="Sylfaen"/>
              </w:rPr>
              <w:t xml:space="preserve"> </w:t>
            </w:r>
            <w:r w:rsidRPr="00276704">
              <w:rPr>
                <w:rFonts w:ascii="Sylfaen" w:hAnsi="Sylfaen" w:cs="Sylfaen"/>
                <w:lang w:val="ka-GE"/>
              </w:rPr>
              <w:t xml:space="preserve">წლები - </w:t>
            </w:r>
            <w:r w:rsidR="00015D10" w:rsidRPr="00276704">
              <w:rPr>
                <w:rFonts w:ascii="Sylfaen" w:hAnsi="Sylfaen" w:cs="Sylfaen"/>
                <w:lang w:val="ka-GE"/>
              </w:rPr>
              <w:t>7 524 000</w:t>
            </w:r>
            <w:r w:rsidRPr="00276704">
              <w:rPr>
                <w:rFonts w:ascii="Sylfaen" w:hAnsi="Sylfaen" w:cs="Sylfaen"/>
                <w:lang w:val="ka-GE"/>
              </w:rPr>
              <w:t xml:space="preserve"> ლარი.</w:t>
            </w:r>
          </w:p>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201</w:t>
            </w:r>
            <w:r w:rsidR="00CA1AD9" w:rsidRPr="00276704">
              <w:rPr>
                <w:rFonts w:ascii="Sylfaen" w:hAnsi="Sylfaen" w:cs="Sylfaen"/>
              </w:rPr>
              <w:t>9</w:t>
            </w:r>
            <w:r w:rsidRPr="00276704">
              <w:rPr>
                <w:rFonts w:ascii="Sylfaen" w:hAnsi="Sylfaen" w:cs="Sylfaen"/>
                <w:lang w:val="ka-GE"/>
              </w:rPr>
              <w:t xml:space="preserve"> – </w:t>
            </w:r>
            <w:r w:rsidR="00015D10" w:rsidRPr="00276704">
              <w:rPr>
                <w:rFonts w:ascii="Sylfaen" w:hAnsi="Sylfaen" w:cs="Sylfaen"/>
                <w:lang w:val="ka-GE"/>
              </w:rPr>
              <w:t xml:space="preserve">1 881 000 </w:t>
            </w:r>
            <w:r w:rsidR="007B63F1" w:rsidRPr="00276704">
              <w:rPr>
                <w:rFonts w:ascii="Sylfaen" w:hAnsi="Sylfaen" w:cs="Sylfaen"/>
                <w:lang w:val="ka-GE"/>
              </w:rPr>
              <w:t>ლარი.</w:t>
            </w:r>
          </w:p>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20</w:t>
            </w:r>
            <w:r w:rsidR="00CA1AD9" w:rsidRPr="00276704">
              <w:rPr>
                <w:rFonts w:ascii="Sylfaen" w:hAnsi="Sylfaen" w:cs="Sylfaen"/>
                <w:lang w:val="ka-GE"/>
              </w:rPr>
              <w:t>20</w:t>
            </w:r>
            <w:r w:rsidRPr="00276704">
              <w:rPr>
                <w:rFonts w:ascii="Sylfaen" w:hAnsi="Sylfaen" w:cs="Sylfaen"/>
                <w:lang w:val="ka-GE"/>
              </w:rPr>
              <w:t xml:space="preserve"> – </w:t>
            </w:r>
            <w:r w:rsidR="00015D10" w:rsidRPr="00276704">
              <w:rPr>
                <w:rFonts w:ascii="Sylfaen" w:hAnsi="Sylfaen" w:cs="Sylfaen"/>
                <w:lang w:val="ka-GE"/>
              </w:rPr>
              <w:t>1 881 000 ლარი.</w:t>
            </w:r>
          </w:p>
          <w:p w:rsidR="006B2BB1" w:rsidRPr="00276704" w:rsidRDefault="00CA1AD9" w:rsidP="007B63F1">
            <w:pPr>
              <w:pStyle w:val="ListParagraph"/>
              <w:ind w:left="0"/>
              <w:jc w:val="both"/>
              <w:rPr>
                <w:rFonts w:ascii="Sylfaen" w:hAnsi="Sylfaen" w:cs="Sylfaen"/>
              </w:rPr>
            </w:pPr>
            <w:r w:rsidRPr="00276704">
              <w:rPr>
                <w:rFonts w:ascii="Sylfaen" w:hAnsi="Sylfaen" w:cs="Sylfaen"/>
                <w:lang w:val="ka-GE"/>
              </w:rPr>
              <w:t>2021</w:t>
            </w:r>
            <w:r w:rsidR="006B2BB1" w:rsidRPr="00276704">
              <w:rPr>
                <w:rFonts w:ascii="Sylfaen" w:hAnsi="Sylfaen" w:cs="Sylfaen"/>
                <w:lang w:val="ka-GE"/>
              </w:rPr>
              <w:t xml:space="preserve"> – </w:t>
            </w:r>
            <w:r w:rsidR="00015D10" w:rsidRPr="00276704">
              <w:rPr>
                <w:rFonts w:ascii="Sylfaen" w:hAnsi="Sylfaen" w:cs="Sylfaen"/>
                <w:lang w:val="ka-GE"/>
              </w:rPr>
              <w:t>1 881 000 ლარი.</w:t>
            </w:r>
          </w:p>
          <w:p w:rsidR="00DD798C" w:rsidRPr="00276704" w:rsidRDefault="00CB3803" w:rsidP="00CA1AD9">
            <w:pPr>
              <w:pStyle w:val="ListParagraph"/>
              <w:ind w:left="0"/>
              <w:jc w:val="both"/>
              <w:rPr>
                <w:rFonts w:ascii="Sylfaen" w:hAnsi="Sylfaen" w:cs="Sylfaen"/>
                <w:lang w:val="ka-GE"/>
              </w:rPr>
            </w:pPr>
            <w:r w:rsidRPr="00276704">
              <w:rPr>
                <w:rFonts w:ascii="Sylfaen" w:hAnsi="Sylfaen" w:cs="Sylfaen"/>
              </w:rPr>
              <w:t>202</w:t>
            </w:r>
            <w:r w:rsidR="00CA1AD9" w:rsidRPr="00276704">
              <w:rPr>
                <w:rFonts w:ascii="Sylfaen" w:hAnsi="Sylfaen" w:cs="Sylfaen"/>
                <w:lang w:val="ka-GE"/>
              </w:rPr>
              <w:t>2</w:t>
            </w:r>
            <w:r w:rsidR="00DD798C" w:rsidRPr="00276704">
              <w:rPr>
                <w:rFonts w:ascii="Sylfaen" w:hAnsi="Sylfaen" w:cs="Sylfaen"/>
              </w:rPr>
              <w:t xml:space="preserve"> – </w:t>
            </w:r>
            <w:r w:rsidR="00015D10" w:rsidRPr="00276704">
              <w:rPr>
                <w:rFonts w:ascii="Sylfaen" w:hAnsi="Sylfaen" w:cs="Sylfaen"/>
                <w:lang w:val="ka-GE"/>
              </w:rPr>
              <w:t>1 881 000 ლარი.</w:t>
            </w:r>
          </w:p>
        </w:tc>
      </w:tr>
      <w:tr w:rsidR="00276704" w:rsidRPr="00276704" w:rsidTr="00134796">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პროგრამის მიზანი</w:t>
            </w:r>
          </w:p>
        </w:tc>
        <w:tc>
          <w:tcPr>
            <w:tcW w:w="7801" w:type="dxa"/>
          </w:tcPr>
          <w:p w:rsidR="006B2BB1" w:rsidRPr="00276704" w:rsidRDefault="006B2BB1" w:rsidP="00134796">
            <w:pPr>
              <w:pStyle w:val="NoSpacing"/>
              <w:ind w:firstLine="317"/>
              <w:jc w:val="both"/>
              <w:rPr>
                <w:rFonts w:ascii="Sylfaen" w:hAnsi="Sylfaen" w:cs="Sylfaen"/>
                <w:lang w:val="ka-GE"/>
              </w:rPr>
            </w:pPr>
            <w:r w:rsidRPr="00276704">
              <w:rPr>
                <w:rFonts w:ascii="Sylfaen" w:hAnsi="Sylfaen" w:cs="Sylfaen"/>
                <w:lang w:val="ka-GE"/>
              </w:rPr>
              <w:t>აჭარის ავტონომიურ რესპუბლიკაში ჯანმრთელობისა და სოციალური დაცვის, დასაქმების, დევნილთა და განსახლების სფეროში საქართველოს ერთიანი სახელმწიფო პოლიტიკის განხორციელება;</w:t>
            </w:r>
          </w:p>
          <w:p w:rsidR="006B2BB1" w:rsidRPr="00276704" w:rsidRDefault="006B2BB1" w:rsidP="00134796">
            <w:pPr>
              <w:pStyle w:val="NoSpacing"/>
              <w:ind w:firstLine="317"/>
              <w:jc w:val="both"/>
              <w:rPr>
                <w:rFonts w:ascii="Sylfaen" w:hAnsi="Sylfaen" w:cs="Sylfaen"/>
                <w:lang w:val="ka-GE"/>
              </w:rPr>
            </w:pPr>
            <w:r w:rsidRPr="00276704">
              <w:rPr>
                <w:rFonts w:ascii="Sylfaen" w:hAnsi="Sylfaen" w:cs="Sylfaen"/>
                <w:lang w:val="ka-GE"/>
              </w:rPr>
              <w:t xml:space="preserve">ჯანმრთელობისა და სოციალური დაცვის დარგში პრიორიტეტულ </w:t>
            </w:r>
            <w:r w:rsidRPr="00276704">
              <w:rPr>
                <w:rFonts w:ascii="Sylfaen" w:hAnsi="Sylfaen" w:cs="Sylfaen"/>
                <w:lang w:val="ka-GE"/>
              </w:rPr>
              <w:lastRenderedPageBreak/>
              <w:t>ღონისძიებათა შემუშავება;</w:t>
            </w:r>
          </w:p>
          <w:p w:rsidR="006B2BB1" w:rsidRPr="00276704" w:rsidRDefault="006B2BB1" w:rsidP="00134796">
            <w:pPr>
              <w:pStyle w:val="NormalWeb"/>
              <w:spacing w:before="0" w:beforeAutospacing="0" w:after="0" w:afterAutospacing="0"/>
              <w:jc w:val="both"/>
              <w:rPr>
                <w:rFonts w:asciiTheme="majorHAnsi" w:eastAsiaTheme="majorEastAsia" w:hAnsi="Cambria" w:cstheme="majorBidi"/>
                <w:bCs/>
                <w:kern w:val="24"/>
                <w:sz w:val="22"/>
                <w:szCs w:val="22"/>
              </w:rPr>
            </w:pPr>
            <w:r w:rsidRPr="00276704">
              <w:rPr>
                <w:rFonts w:ascii="Sylfaen" w:eastAsiaTheme="majorEastAsia" w:hAnsi="Sylfaen" w:cstheme="majorBidi"/>
                <w:bCs/>
                <w:kern w:val="24"/>
                <w:sz w:val="22"/>
                <w:szCs w:val="22"/>
                <w:lang w:val="ka-GE"/>
              </w:rPr>
              <w:t xml:space="preserve">      </w:t>
            </w:r>
            <w:r w:rsidRPr="00276704">
              <w:rPr>
                <w:rFonts w:ascii="Sylfaen" w:eastAsiaTheme="majorEastAsia" w:hAnsi="Sylfaen" w:cs="Sylfaen"/>
                <w:bCs/>
                <w:kern w:val="24"/>
                <w:sz w:val="22"/>
                <w:szCs w:val="22"/>
                <w:lang w:val="ka-GE"/>
              </w:rPr>
              <w:t>ჯანმრთელობის დაცვისა და სოციალური მომსახურების</w:t>
            </w:r>
            <w:r w:rsidRPr="00276704">
              <w:rPr>
                <w:rFonts w:ascii="Sylfaen" w:eastAsiaTheme="majorEastAsia" w:hAnsi="Sylfaen" w:cs="Sylfaen"/>
                <w:bCs/>
                <w:kern w:val="24"/>
                <w:sz w:val="22"/>
                <w:szCs w:val="22"/>
                <w:lang w:val="pt-BR"/>
              </w:rPr>
              <w:t>ადმი</w:t>
            </w:r>
            <w:r w:rsidRPr="00276704">
              <w:rPr>
                <w:rFonts w:ascii="Sylfaen" w:eastAsiaTheme="majorEastAsia" w:hAnsi="Sylfaen" w:cs="Sylfaen"/>
                <w:bCs/>
                <w:kern w:val="24"/>
                <w:sz w:val="22"/>
                <w:szCs w:val="22"/>
                <w:lang w:val="ka-GE"/>
              </w:rPr>
              <w:t xml:space="preserve"> </w:t>
            </w:r>
            <w:r w:rsidRPr="00276704">
              <w:rPr>
                <w:rFonts w:ascii="Sylfaen" w:eastAsiaTheme="majorEastAsia" w:hAnsi="Sylfaen" w:cs="Sylfaen"/>
                <w:bCs/>
                <w:kern w:val="24"/>
                <w:sz w:val="22"/>
                <w:szCs w:val="22"/>
                <w:lang w:val="pt-BR"/>
              </w:rPr>
              <w:t>ხელმისაწვდომობის</w:t>
            </w:r>
            <w:r w:rsidRPr="00276704">
              <w:rPr>
                <w:rFonts w:ascii="Sylfaen" w:eastAsiaTheme="majorEastAsia" w:hAnsi="Sylfaen" w:cs="Sylfaen"/>
                <w:bCs/>
                <w:kern w:val="24"/>
                <w:sz w:val="22"/>
                <w:szCs w:val="22"/>
                <w:lang w:val="ka-GE"/>
              </w:rPr>
              <w:t xml:space="preserve"> </w:t>
            </w:r>
            <w:r w:rsidRPr="00276704">
              <w:rPr>
                <w:rFonts w:ascii="Sylfaen" w:eastAsiaTheme="majorEastAsia" w:hAnsi="Sylfaen" w:cs="Sylfaen"/>
                <w:bCs/>
                <w:kern w:val="24"/>
                <w:sz w:val="22"/>
                <w:szCs w:val="22"/>
                <w:lang w:val="pt-BR"/>
              </w:rPr>
              <w:t>გაზრდა</w:t>
            </w:r>
            <w:r w:rsidRPr="00276704">
              <w:rPr>
                <w:rFonts w:ascii="Sylfaen" w:eastAsiaTheme="majorEastAsia" w:hAnsi="Sylfaen" w:cs="Sylfaen"/>
                <w:bCs/>
                <w:kern w:val="24"/>
                <w:sz w:val="22"/>
                <w:szCs w:val="22"/>
                <w:lang w:val="ka-GE"/>
              </w:rPr>
              <w:t xml:space="preserve">,  </w:t>
            </w:r>
            <w:r w:rsidRPr="00276704">
              <w:rPr>
                <w:rFonts w:ascii="Sylfaen" w:eastAsiaTheme="majorEastAsia" w:hAnsi="Sylfaen" w:cs="Sylfaen"/>
                <w:bCs/>
                <w:kern w:val="24"/>
                <w:sz w:val="22"/>
                <w:szCs w:val="22"/>
                <w:lang w:val="pt-BR"/>
              </w:rPr>
              <w:t>მომსახურების</w:t>
            </w:r>
            <w:r w:rsidRPr="00276704">
              <w:rPr>
                <w:rFonts w:ascii="Sylfaen" w:eastAsiaTheme="majorEastAsia" w:hAnsi="Sylfaen" w:cs="Sylfaen"/>
                <w:bCs/>
                <w:kern w:val="24"/>
                <w:sz w:val="22"/>
                <w:szCs w:val="22"/>
                <w:lang w:val="ka-GE"/>
              </w:rPr>
              <w:t xml:space="preserve"> ეფექტიანობის ამაღლება და დასაქმების ხელშეწყობა;</w:t>
            </w:r>
          </w:p>
          <w:p w:rsidR="006B2BB1" w:rsidRPr="00276704" w:rsidRDefault="006B2BB1" w:rsidP="00134796">
            <w:pPr>
              <w:pStyle w:val="NoSpacing"/>
              <w:ind w:firstLine="317"/>
              <w:jc w:val="both"/>
              <w:rPr>
                <w:rFonts w:ascii="Sylfaen" w:hAnsi="Sylfaen" w:cs="Sylfaen"/>
                <w:lang w:val="ka-GE"/>
              </w:rPr>
            </w:pPr>
            <w:r w:rsidRPr="00276704">
              <w:rPr>
                <w:rFonts w:ascii="Sylfaen" w:eastAsiaTheme="majorEastAsia" w:hAnsi="Sylfaen" w:cs="Sylfaen"/>
                <w:bCs/>
                <w:kern w:val="24"/>
                <w:lang w:val="ka-GE" w:eastAsia="en-GB"/>
              </w:rPr>
              <w:t>საზოგადოებრივი ჯანმრთელობის დაცვა.</w:t>
            </w:r>
          </w:p>
        </w:tc>
      </w:tr>
      <w:tr w:rsidR="00276704" w:rsidRPr="00276704" w:rsidTr="00134796">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lastRenderedPageBreak/>
              <w:t>პროგრამის აღწერა</w:t>
            </w:r>
          </w:p>
        </w:tc>
        <w:tc>
          <w:tcPr>
            <w:tcW w:w="7801" w:type="dxa"/>
          </w:tcPr>
          <w:p w:rsidR="006B2BB1" w:rsidRPr="00276704" w:rsidRDefault="006B2BB1" w:rsidP="00134796">
            <w:pPr>
              <w:widowControl w:val="0"/>
              <w:autoSpaceDE w:val="0"/>
              <w:autoSpaceDN w:val="0"/>
              <w:adjustRightInd w:val="0"/>
              <w:spacing w:before="45" w:after="0" w:line="253" w:lineRule="auto"/>
              <w:jc w:val="both"/>
              <w:rPr>
                <w:rFonts w:ascii="Sylfaen" w:hAnsi="Sylfaen" w:cs="Sylfaen"/>
                <w:lang w:val="ka-GE"/>
              </w:rPr>
            </w:pPr>
            <w:r w:rsidRPr="00276704">
              <w:rPr>
                <w:rFonts w:ascii="Sylfaen" w:eastAsiaTheme="majorEastAsia" w:hAnsi="Sylfaen" w:cs="Sylfaen"/>
                <w:bCs/>
                <w:kern w:val="24"/>
                <w:lang w:eastAsia="en-GB"/>
              </w:rPr>
              <w:t xml:space="preserve">        </w:t>
            </w:r>
            <w:r w:rsidRPr="00276704">
              <w:rPr>
                <w:rFonts w:ascii="Sylfaen" w:eastAsiaTheme="majorEastAsia" w:hAnsi="Sylfaen" w:cs="Sylfaen"/>
                <w:bCs/>
                <w:kern w:val="24"/>
                <w:lang w:val="ka-GE" w:eastAsia="en-GB"/>
              </w:rPr>
              <w:t>სოციალური დაცვის ღონისძიებების გაფართოება და დახვეწა;</w:t>
            </w:r>
            <w:r w:rsidRPr="00276704">
              <w:rPr>
                <w:rFonts w:ascii="Sylfaen" w:eastAsiaTheme="majorEastAsia" w:hAnsi="Sylfaen" w:cs="Sylfaen"/>
                <w:bCs/>
                <w:kern w:val="24"/>
                <w:lang w:eastAsia="en-GB"/>
              </w:rPr>
              <w:t xml:space="preserve"> </w:t>
            </w:r>
            <w:r w:rsidRPr="00276704">
              <w:rPr>
                <w:rFonts w:ascii="Sylfaen" w:eastAsiaTheme="majorEastAsia" w:hAnsi="Sylfaen" w:cs="Sylfaen"/>
                <w:bCs/>
                <w:kern w:val="24"/>
                <w:lang w:val="ka-GE" w:eastAsia="en-GB"/>
              </w:rPr>
              <w:t>უწყების საქმიანობის საჯაროობის უზრუნველყოფა და მოსახლეობის ინფორმირება ხელმისაწვდომი</w:t>
            </w:r>
            <w:r w:rsidR="00635122" w:rsidRPr="00276704">
              <w:rPr>
                <w:rFonts w:ascii="Sylfaen" w:eastAsiaTheme="majorEastAsia" w:hAnsi="Sylfaen" w:cs="Sylfaen"/>
                <w:bCs/>
                <w:kern w:val="24"/>
                <w:lang w:val="ka-GE" w:eastAsia="en-GB"/>
              </w:rPr>
              <w:t xml:space="preserve"> სამედიცინო და</w:t>
            </w:r>
            <w:r w:rsidRPr="00276704">
              <w:rPr>
                <w:rFonts w:ascii="Sylfaen" w:eastAsiaTheme="majorEastAsia" w:hAnsi="Sylfaen" w:cs="Sylfaen"/>
                <w:bCs/>
                <w:kern w:val="24"/>
                <w:lang w:val="ka-GE" w:eastAsia="en-GB"/>
              </w:rPr>
              <w:t xml:space="preserve"> სოციალური მომსახურების შესახებ;</w:t>
            </w:r>
            <w:r w:rsidRPr="00276704">
              <w:rPr>
                <w:rFonts w:ascii="Sylfaen" w:eastAsiaTheme="majorEastAsia" w:hAnsi="Sylfaen" w:cs="Sylfaen"/>
                <w:bCs/>
                <w:kern w:val="24"/>
                <w:lang w:eastAsia="en-GB"/>
              </w:rPr>
              <w:t xml:space="preserve"> </w:t>
            </w:r>
            <w:r w:rsidRPr="00276704">
              <w:rPr>
                <w:rFonts w:ascii="Sylfaen" w:eastAsiaTheme="majorEastAsia" w:hAnsi="Sylfaen" w:cs="Sylfaen"/>
                <w:bCs/>
                <w:kern w:val="24"/>
                <w:lang w:val="ka-GE" w:eastAsia="en-GB"/>
              </w:rPr>
              <w:t>სამინისტროს ინსტიტუციური შესაძლებლობების გაძლიერება;</w:t>
            </w:r>
          </w:p>
        </w:tc>
      </w:tr>
      <w:tr w:rsidR="00276704" w:rsidRPr="00276704" w:rsidTr="006B2BB1">
        <w:trPr>
          <w:trHeight w:val="1952"/>
        </w:trPr>
        <w:tc>
          <w:tcPr>
            <w:tcW w:w="2802" w:type="dxa"/>
          </w:tcPr>
          <w:p w:rsidR="006B2BB1" w:rsidRPr="00276704" w:rsidRDefault="006B2BB1" w:rsidP="00134796">
            <w:pPr>
              <w:pStyle w:val="ListParagraph"/>
              <w:ind w:left="0"/>
              <w:jc w:val="both"/>
              <w:rPr>
                <w:rFonts w:ascii="Sylfaen" w:hAnsi="Sylfaen" w:cs="Sylfaen"/>
                <w:lang w:val="ka-GE"/>
              </w:rPr>
            </w:pPr>
            <w:r w:rsidRPr="00276704">
              <w:rPr>
                <w:rFonts w:ascii="Sylfaen" w:hAnsi="Sylfaen" w:cs="Sylfaen"/>
                <w:lang w:val="ka-GE"/>
              </w:rPr>
              <w:t>პროგრამის მოსალოდნელი (საბოლოო შედეგი)</w:t>
            </w:r>
          </w:p>
        </w:tc>
        <w:tc>
          <w:tcPr>
            <w:tcW w:w="7801" w:type="dxa"/>
          </w:tcPr>
          <w:p w:rsidR="006B2BB1" w:rsidRPr="00276704" w:rsidRDefault="006B2BB1" w:rsidP="00134796">
            <w:pPr>
              <w:pStyle w:val="NoSpacing"/>
              <w:ind w:firstLine="317"/>
              <w:jc w:val="both"/>
              <w:rPr>
                <w:rFonts w:ascii="Sylfaen" w:hAnsi="Sylfaen" w:cs="Sylfaen"/>
                <w:lang w:val="ka-GE"/>
              </w:rPr>
            </w:pPr>
            <w:r w:rsidRPr="00276704">
              <w:rPr>
                <w:rFonts w:ascii="Sylfaen" w:hAnsi="Sylfaen" w:cs="Sylfaen"/>
                <w:lang w:val="ka-GE"/>
              </w:rPr>
              <w:t xml:space="preserve">აჭარის ავტონომიურ რესპუბლიკაში მოსახლეობის ჯანმრთელობის </w:t>
            </w:r>
            <w:r w:rsidR="00635122" w:rsidRPr="00276704">
              <w:rPr>
                <w:rFonts w:ascii="Sylfaen" w:hAnsi="Sylfaen" w:cs="Sylfaen"/>
                <w:lang w:val="ka-GE"/>
              </w:rPr>
              <w:t>მდგომარეობა</w:t>
            </w:r>
            <w:r w:rsidRPr="00276704">
              <w:rPr>
                <w:rFonts w:ascii="Sylfaen" w:hAnsi="Sylfaen" w:cs="Sylfaen"/>
                <w:lang w:val="ka-GE"/>
              </w:rPr>
              <w:t xml:space="preserve"> </w:t>
            </w:r>
            <w:r w:rsidR="00635122" w:rsidRPr="00276704">
              <w:rPr>
                <w:rFonts w:ascii="Sylfaen" w:hAnsi="Sylfaen" w:cs="Sylfaen"/>
                <w:lang w:val="ka-GE"/>
              </w:rPr>
              <w:t>შესწავლილია</w:t>
            </w:r>
            <w:r w:rsidRPr="00276704">
              <w:rPr>
                <w:rFonts w:ascii="Sylfaen" w:hAnsi="Sylfaen" w:cs="Sylfaen"/>
                <w:lang w:val="ka-GE"/>
              </w:rPr>
              <w:t xml:space="preserve">, დაავადებათა და მართვად ინფექციათა მიმართულებით პროფილაქტიკური ღონისძიებების </w:t>
            </w:r>
            <w:r w:rsidR="00635122" w:rsidRPr="00276704">
              <w:rPr>
                <w:rFonts w:ascii="Sylfaen" w:hAnsi="Sylfaen" w:cs="Sylfaen"/>
                <w:lang w:val="ka-GE"/>
              </w:rPr>
              <w:t>გატარებულია</w:t>
            </w:r>
            <w:r w:rsidRPr="00276704">
              <w:rPr>
                <w:rFonts w:ascii="Sylfaen" w:hAnsi="Sylfaen" w:cs="Sylfaen"/>
                <w:lang w:val="ka-GE"/>
              </w:rPr>
              <w:t>;</w:t>
            </w:r>
          </w:p>
          <w:p w:rsidR="006B2BB1" w:rsidRPr="00276704" w:rsidRDefault="006B2BB1" w:rsidP="00635122">
            <w:pPr>
              <w:pStyle w:val="NoSpacing"/>
              <w:ind w:firstLine="317"/>
              <w:jc w:val="both"/>
              <w:rPr>
                <w:rFonts w:ascii="Sylfaen" w:hAnsi="Sylfaen" w:cs="Sylfaen"/>
                <w:lang w:val="ka-GE"/>
              </w:rPr>
            </w:pPr>
            <w:r w:rsidRPr="00276704">
              <w:rPr>
                <w:rFonts w:ascii="Sylfaen" w:hAnsi="Sylfaen" w:cs="Sylfaen"/>
                <w:lang w:val="ka-GE"/>
              </w:rPr>
              <w:t>პენსიონერების, შეზღუდული შესაძლებლობების მქონე პირებისა და მოსახლეობის სოციალურად დაუცველი სხვა ფენებისათვის</w:t>
            </w:r>
            <w:r w:rsidR="00635122" w:rsidRPr="00276704">
              <w:rPr>
                <w:rFonts w:ascii="Sylfaen" w:hAnsi="Sylfaen" w:cs="Sylfaen"/>
                <w:lang w:val="ka-GE"/>
              </w:rPr>
              <w:t xml:space="preserve"> სამედიცინო და</w:t>
            </w:r>
            <w:r w:rsidRPr="00276704">
              <w:rPr>
                <w:rFonts w:ascii="Sylfaen" w:hAnsi="Sylfaen" w:cs="Sylfaen"/>
                <w:lang w:val="ka-GE"/>
              </w:rPr>
              <w:t xml:space="preserve"> სოციალური დახმარების</w:t>
            </w:r>
            <w:r w:rsidR="00635122" w:rsidRPr="00276704">
              <w:rPr>
                <w:rFonts w:ascii="Sylfaen" w:hAnsi="Sylfaen" w:cs="Sylfaen"/>
                <w:lang w:val="ka-GE"/>
              </w:rPr>
              <w:t xml:space="preserve"> მიზნობრივი</w:t>
            </w:r>
            <w:r w:rsidRPr="00276704">
              <w:rPr>
                <w:rFonts w:ascii="Sylfaen" w:hAnsi="Sylfaen" w:cs="Sylfaen"/>
                <w:lang w:val="ka-GE"/>
              </w:rPr>
              <w:t xml:space="preserve"> </w:t>
            </w:r>
            <w:r w:rsidR="00635122" w:rsidRPr="00276704">
              <w:rPr>
                <w:rFonts w:ascii="Sylfaen" w:hAnsi="Sylfaen" w:cs="Sylfaen"/>
                <w:lang w:val="ka-GE"/>
              </w:rPr>
              <w:t>პროგრამები</w:t>
            </w:r>
            <w:r w:rsidRPr="00276704">
              <w:rPr>
                <w:rFonts w:ascii="Sylfaen" w:hAnsi="Sylfaen" w:cs="Sylfaen"/>
                <w:lang w:val="ka-GE"/>
              </w:rPr>
              <w:t xml:space="preserve"> შემუშავებ</w:t>
            </w:r>
            <w:r w:rsidR="00635122" w:rsidRPr="00276704">
              <w:rPr>
                <w:rFonts w:ascii="Sylfaen" w:hAnsi="Sylfaen" w:cs="Sylfaen"/>
                <w:lang w:val="ka-GE"/>
              </w:rPr>
              <w:t>ული და განხორცილებულია.</w:t>
            </w:r>
            <w:r w:rsidRPr="00276704">
              <w:rPr>
                <w:rFonts w:ascii="Sylfaen" w:hAnsi="Sylfaen" w:cs="Sylfaen"/>
                <w:lang w:val="ka-GE"/>
              </w:rPr>
              <w:t xml:space="preserve"> </w:t>
            </w:r>
          </w:p>
        </w:tc>
      </w:tr>
      <w:tr w:rsidR="00276704" w:rsidRPr="00276704" w:rsidTr="00DD798C">
        <w:trPr>
          <w:trHeight w:val="465"/>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t>პრიორიტეტი</w:t>
            </w:r>
          </w:p>
        </w:tc>
        <w:tc>
          <w:tcPr>
            <w:tcW w:w="7801" w:type="dxa"/>
            <w:tcBorders>
              <w:top w:val="single" w:sz="4" w:space="0" w:color="auto"/>
              <w:left w:val="single" w:sz="4" w:space="0" w:color="auto"/>
              <w:bottom w:val="single" w:sz="4" w:space="0" w:color="auto"/>
              <w:right w:val="single" w:sz="4" w:space="0" w:color="auto"/>
            </w:tcBorders>
          </w:tcPr>
          <w:p w:rsidR="005C663A" w:rsidRPr="00276704" w:rsidRDefault="005C663A" w:rsidP="007B63F1">
            <w:pPr>
              <w:pStyle w:val="NoSpacing"/>
              <w:jc w:val="both"/>
              <w:rPr>
                <w:rFonts w:ascii="Sylfaen" w:hAnsi="Sylfaen" w:cs="Sylfaen"/>
                <w:lang w:val="ka-GE"/>
              </w:rPr>
            </w:pPr>
            <w:r w:rsidRPr="00276704">
              <w:rPr>
                <w:rFonts w:ascii="Sylfaen" w:hAnsi="Sylfaen" w:cs="Sylfaen"/>
                <w:b/>
              </w:rPr>
              <w:t>მოსახლეობის ჯანმრთელობის დაცვა</w:t>
            </w:r>
          </w:p>
        </w:tc>
      </w:tr>
      <w:tr w:rsidR="00276704" w:rsidRPr="00276704" w:rsidTr="005C663A">
        <w:trPr>
          <w:trHeight w:val="438"/>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t>პროგრამა</w:t>
            </w:r>
          </w:p>
        </w:tc>
        <w:tc>
          <w:tcPr>
            <w:tcW w:w="7801" w:type="dxa"/>
            <w:tcBorders>
              <w:top w:val="single" w:sz="4" w:space="0" w:color="auto"/>
              <w:left w:val="single" w:sz="4" w:space="0" w:color="auto"/>
              <w:bottom w:val="single" w:sz="4" w:space="0" w:color="auto"/>
              <w:right w:val="single" w:sz="4" w:space="0" w:color="auto"/>
            </w:tcBorders>
          </w:tcPr>
          <w:p w:rsidR="005C663A" w:rsidRPr="00276704" w:rsidRDefault="005C663A" w:rsidP="007B63F1">
            <w:pPr>
              <w:pStyle w:val="NoSpacing"/>
              <w:jc w:val="both"/>
              <w:rPr>
                <w:rFonts w:ascii="Sylfaen" w:hAnsi="Sylfaen" w:cs="Sylfaen"/>
                <w:b/>
                <w:lang w:val="ka-GE"/>
              </w:rPr>
            </w:pPr>
            <w:r w:rsidRPr="00276704">
              <w:rPr>
                <w:rFonts w:ascii="Sylfaen" w:hAnsi="Sylfaen" w:cs="Sylfaen"/>
                <w:b/>
                <w:lang w:val="ka-GE"/>
              </w:rPr>
              <w:t>სხვადასხვა სოციალური კატეგორიის მოსახლეობის სამედიცინო  დახმარება</w:t>
            </w:r>
            <w:r w:rsidRPr="00276704">
              <w:rPr>
                <w:rFonts w:ascii="Sylfaen" w:hAnsi="Sylfaen" w:cs="Sylfaen"/>
                <w:b/>
              </w:rPr>
              <w:t>.</w:t>
            </w:r>
          </w:p>
        </w:tc>
      </w:tr>
      <w:tr w:rsidR="00276704" w:rsidRPr="00276704" w:rsidTr="005C663A">
        <w:trPr>
          <w:trHeight w:val="418"/>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t>განხორციელების ვადები</w:t>
            </w:r>
          </w:p>
        </w:tc>
        <w:tc>
          <w:tcPr>
            <w:tcW w:w="7801" w:type="dxa"/>
            <w:tcBorders>
              <w:top w:val="single" w:sz="4" w:space="0" w:color="auto"/>
              <w:left w:val="single" w:sz="4" w:space="0" w:color="auto"/>
              <w:bottom w:val="single" w:sz="4" w:space="0" w:color="auto"/>
              <w:right w:val="single" w:sz="4" w:space="0" w:color="auto"/>
            </w:tcBorders>
          </w:tcPr>
          <w:p w:rsidR="005C663A" w:rsidRPr="00276704" w:rsidRDefault="005C663A" w:rsidP="00DD798C">
            <w:pPr>
              <w:pStyle w:val="NoSpacing"/>
              <w:rPr>
                <w:rFonts w:ascii="Sylfaen" w:hAnsi="Sylfaen" w:cs="Sylfaen"/>
                <w:lang w:val="ka-GE"/>
              </w:rPr>
            </w:pPr>
            <w:r w:rsidRPr="00276704">
              <w:rPr>
                <w:rFonts w:ascii="Sylfaen" w:hAnsi="Sylfaen" w:cs="Sylfaen"/>
                <w:lang w:val="ka-GE"/>
              </w:rPr>
              <w:t>201</w:t>
            </w:r>
            <w:r w:rsidR="00CA1AD9" w:rsidRPr="00276704">
              <w:rPr>
                <w:rFonts w:ascii="Sylfaen" w:hAnsi="Sylfaen" w:cs="Sylfaen"/>
                <w:lang w:val="ka-GE"/>
              </w:rPr>
              <w:t>9 -2022</w:t>
            </w:r>
            <w:r w:rsidR="007B63F1" w:rsidRPr="00276704">
              <w:rPr>
                <w:rFonts w:ascii="Sylfaen" w:hAnsi="Sylfaen" w:cs="Sylfaen"/>
              </w:rPr>
              <w:t xml:space="preserve"> </w:t>
            </w:r>
            <w:r w:rsidRPr="00276704">
              <w:rPr>
                <w:rFonts w:ascii="Sylfaen" w:hAnsi="Sylfaen" w:cs="Sylfaen"/>
                <w:lang w:val="ka-GE"/>
              </w:rPr>
              <w:t xml:space="preserve"> წლები.</w:t>
            </w:r>
          </w:p>
        </w:tc>
      </w:tr>
      <w:tr w:rsidR="00276704" w:rsidRPr="00276704" w:rsidTr="005C663A">
        <w:trPr>
          <w:trHeight w:val="1715"/>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t>პროგრამის ბიუჯეტი</w:t>
            </w:r>
          </w:p>
        </w:tc>
        <w:tc>
          <w:tcPr>
            <w:tcW w:w="7801" w:type="dxa"/>
            <w:tcBorders>
              <w:top w:val="single" w:sz="4" w:space="0" w:color="auto"/>
              <w:left w:val="single" w:sz="4" w:space="0" w:color="auto"/>
              <w:bottom w:val="single" w:sz="4" w:space="0" w:color="auto"/>
              <w:right w:val="single" w:sz="4" w:space="0" w:color="auto"/>
            </w:tcBorders>
          </w:tcPr>
          <w:p w:rsidR="00CB3803" w:rsidRPr="00276704" w:rsidRDefault="00CB3803" w:rsidP="00CB3803">
            <w:pPr>
              <w:pStyle w:val="ListParagraph"/>
              <w:ind w:left="0"/>
              <w:jc w:val="both"/>
              <w:rPr>
                <w:rFonts w:ascii="Sylfaen" w:hAnsi="Sylfaen" w:cs="Sylfaen"/>
                <w:lang w:val="ka-GE"/>
              </w:rPr>
            </w:pPr>
            <w:r w:rsidRPr="00276704">
              <w:rPr>
                <w:rFonts w:ascii="Sylfaen" w:hAnsi="Sylfaen" w:cs="Sylfaen"/>
              </w:rPr>
              <w:t>201</w:t>
            </w:r>
            <w:r w:rsidR="008E0E0B" w:rsidRPr="00276704">
              <w:rPr>
                <w:rFonts w:ascii="Sylfaen" w:hAnsi="Sylfaen" w:cs="Sylfaen"/>
              </w:rPr>
              <w:t>9 -2022</w:t>
            </w:r>
            <w:r w:rsidRPr="00276704">
              <w:rPr>
                <w:rFonts w:ascii="Sylfaen" w:hAnsi="Sylfaen" w:cs="Sylfaen"/>
              </w:rPr>
              <w:t xml:space="preserve"> </w:t>
            </w:r>
            <w:r w:rsidRPr="00276704">
              <w:rPr>
                <w:rFonts w:ascii="Sylfaen" w:hAnsi="Sylfaen" w:cs="Sylfaen"/>
                <w:lang w:val="ka-GE"/>
              </w:rPr>
              <w:t xml:space="preserve">წლები - </w:t>
            </w:r>
            <w:r w:rsidR="00015D10" w:rsidRPr="00276704">
              <w:rPr>
                <w:rFonts w:ascii="Sylfaen" w:hAnsi="Sylfaen" w:cs="Sylfaen"/>
                <w:lang w:val="ka-GE"/>
              </w:rPr>
              <w:t>32 487 000</w:t>
            </w:r>
            <w:r w:rsidRPr="00276704">
              <w:rPr>
                <w:rFonts w:ascii="Sylfaen" w:hAnsi="Sylfaen" w:cs="Sylfaen"/>
                <w:lang w:val="ka-GE"/>
              </w:rPr>
              <w:t xml:space="preserve"> ლარი.</w:t>
            </w:r>
          </w:p>
          <w:p w:rsidR="00CB3803" w:rsidRPr="00276704" w:rsidRDefault="00CB3803" w:rsidP="00CB3803">
            <w:pPr>
              <w:pStyle w:val="ListParagraph"/>
              <w:ind w:left="0"/>
              <w:jc w:val="both"/>
              <w:rPr>
                <w:rFonts w:ascii="Sylfaen" w:hAnsi="Sylfaen" w:cs="Sylfaen"/>
                <w:lang w:val="ka-GE"/>
              </w:rPr>
            </w:pPr>
            <w:r w:rsidRPr="00276704">
              <w:rPr>
                <w:rFonts w:ascii="Sylfaen" w:hAnsi="Sylfaen" w:cs="Sylfaen"/>
                <w:lang w:val="ka-GE"/>
              </w:rPr>
              <w:t>201</w:t>
            </w:r>
            <w:r w:rsidR="008E0E0B" w:rsidRPr="00276704">
              <w:rPr>
                <w:rFonts w:ascii="Sylfaen" w:hAnsi="Sylfaen" w:cs="Sylfaen"/>
              </w:rPr>
              <w:t>9</w:t>
            </w:r>
            <w:r w:rsidRPr="00276704">
              <w:rPr>
                <w:rFonts w:ascii="Sylfaen" w:hAnsi="Sylfaen" w:cs="Sylfaen"/>
                <w:lang w:val="ka-GE"/>
              </w:rPr>
              <w:t xml:space="preserve"> – </w:t>
            </w:r>
            <w:r w:rsidR="00015D10" w:rsidRPr="00276704">
              <w:rPr>
                <w:rFonts w:ascii="Sylfaen" w:hAnsi="Sylfaen" w:cs="Sylfaen"/>
                <w:lang w:val="ka-GE"/>
              </w:rPr>
              <w:t>7 000 000</w:t>
            </w:r>
            <w:r w:rsidRPr="00276704">
              <w:rPr>
                <w:rFonts w:ascii="Sylfaen" w:hAnsi="Sylfaen" w:cs="Sylfaen"/>
              </w:rPr>
              <w:t xml:space="preserve"> </w:t>
            </w:r>
            <w:r w:rsidRPr="00276704">
              <w:rPr>
                <w:rFonts w:ascii="Sylfaen" w:hAnsi="Sylfaen" w:cs="Sylfaen"/>
                <w:lang w:val="ka-GE"/>
              </w:rPr>
              <w:t>ლარი.</w:t>
            </w:r>
          </w:p>
          <w:p w:rsidR="00CB3803" w:rsidRPr="00276704" w:rsidRDefault="008E0E0B" w:rsidP="00CB3803">
            <w:pPr>
              <w:pStyle w:val="ListParagraph"/>
              <w:ind w:left="0"/>
              <w:jc w:val="both"/>
              <w:rPr>
                <w:rFonts w:ascii="Sylfaen" w:hAnsi="Sylfaen" w:cs="Sylfaen"/>
                <w:lang w:val="ka-GE"/>
              </w:rPr>
            </w:pPr>
            <w:r w:rsidRPr="00276704">
              <w:rPr>
                <w:rFonts w:ascii="Sylfaen" w:hAnsi="Sylfaen" w:cs="Sylfaen"/>
                <w:lang w:val="ka-GE"/>
              </w:rPr>
              <w:t>2020</w:t>
            </w:r>
            <w:r w:rsidR="00CB3803" w:rsidRPr="00276704">
              <w:rPr>
                <w:rFonts w:ascii="Sylfaen" w:hAnsi="Sylfaen" w:cs="Sylfaen"/>
                <w:lang w:val="ka-GE"/>
              </w:rPr>
              <w:t xml:space="preserve"> – </w:t>
            </w:r>
            <w:r w:rsidR="00015D10" w:rsidRPr="00276704">
              <w:rPr>
                <w:rFonts w:ascii="Sylfaen" w:hAnsi="Sylfaen" w:cs="Sylfaen"/>
                <w:lang w:val="ka-GE"/>
              </w:rPr>
              <w:t>7 700</w:t>
            </w:r>
            <w:r w:rsidR="00CB3803" w:rsidRPr="00276704">
              <w:rPr>
                <w:rFonts w:ascii="Sylfaen" w:hAnsi="Sylfaen" w:cs="Sylfaen"/>
              </w:rPr>
              <w:t xml:space="preserve"> 000 </w:t>
            </w:r>
            <w:r w:rsidR="00CB3803" w:rsidRPr="00276704">
              <w:rPr>
                <w:rFonts w:ascii="Sylfaen" w:hAnsi="Sylfaen" w:cs="Sylfaen"/>
                <w:lang w:val="ka-GE"/>
              </w:rPr>
              <w:t>ლარი.</w:t>
            </w:r>
          </w:p>
          <w:p w:rsidR="00CB3803" w:rsidRPr="00276704" w:rsidRDefault="008E0E0B" w:rsidP="00CB3803">
            <w:pPr>
              <w:pStyle w:val="ListParagraph"/>
              <w:ind w:left="0"/>
              <w:jc w:val="both"/>
              <w:rPr>
                <w:rFonts w:ascii="Sylfaen" w:hAnsi="Sylfaen" w:cs="Sylfaen"/>
              </w:rPr>
            </w:pPr>
            <w:r w:rsidRPr="00276704">
              <w:rPr>
                <w:rFonts w:ascii="Sylfaen" w:hAnsi="Sylfaen" w:cs="Sylfaen"/>
                <w:lang w:val="ka-GE"/>
              </w:rPr>
              <w:t>2021</w:t>
            </w:r>
            <w:r w:rsidR="00CB3803" w:rsidRPr="00276704">
              <w:rPr>
                <w:rFonts w:ascii="Sylfaen" w:hAnsi="Sylfaen" w:cs="Sylfaen"/>
                <w:lang w:val="ka-GE"/>
              </w:rPr>
              <w:t xml:space="preserve"> – </w:t>
            </w:r>
            <w:r w:rsidR="00015D10" w:rsidRPr="00276704">
              <w:rPr>
                <w:rFonts w:ascii="Sylfaen" w:hAnsi="Sylfaen" w:cs="Sylfaen"/>
                <w:lang w:val="ka-GE"/>
              </w:rPr>
              <w:t>8 470</w:t>
            </w:r>
            <w:r w:rsidR="00CB3803" w:rsidRPr="00276704">
              <w:rPr>
                <w:rFonts w:ascii="Sylfaen" w:hAnsi="Sylfaen" w:cs="Sylfaen"/>
              </w:rPr>
              <w:t xml:space="preserve"> 000 </w:t>
            </w:r>
            <w:r w:rsidR="00CB3803" w:rsidRPr="00276704">
              <w:rPr>
                <w:rFonts w:ascii="Sylfaen" w:hAnsi="Sylfaen" w:cs="Sylfaen"/>
                <w:lang w:val="ka-GE"/>
              </w:rPr>
              <w:t>ლარი.</w:t>
            </w:r>
          </w:p>
          <w:p w:rsidR="00DD798C" w:rsidRPr="00276704" w:rsidRDefault="00CB3803" w:rsidP="00015D10">
            <w:pPr>
              <w:pStyle w:val="ListParagraph"/>
              <w:ind w:left="0"/>
              <w:jc w:val="both"/>
              <w:rPr>
                <w:rFonts w:ascii="Sylfaen" w:hAnsi="Sylfaen" w:cs="Sylfaen"/>
                <w:lang w:val="ka-GE"/>
              </w:rPr>
            </w:pPr>
            <w:r w:rsidRPr="00276704">
              <w:rPr>
                <w:rFonts w:ascii="Sylfaen" w:hAnsi="Sylfaen" w:cs="Sylfaen"/>
              </w:rPr>
              <w:t>202</w:t>
            </w:r>
            <w:r w:rsidR="008E0E0B" w:rsidRPr="00276704">
              <w:rPr>
                <w:rFonts w:ascii="Sylfaen" w:hAnsi="Sylfaen" w:cs="Sylfaen"/>
                <w:lang w:val="ka-GE"/>
              </w:rPr>
              <w:t>2</w:t>
            </w:r>
            <w:r w:rsidRPr="00276704">
              <w:rPr>
                <w:rFonts w:ascii="Sylfaen" w:hAnsi="Sylfaen" w:cs="Sylfaen"/>
              </w:rPr>
              <w:t xml:space="preserve"> – </w:t>
            </w:r>
            <w:r w:rsidR="00015D10" w:rsidRPr="00276704">
              <w:rPr>
                <w:rFonts w:ascii="Sylfaen" w:hAnsi="Sylfaen" w:cs="Sylfaen"/>
                <w:lang w:val="ka-GE"/>
              </w:rPr>
              <w:t>9 317</w:t>
            </w:r>
            <w:r w:rsidRPr="00276704">
              <w:rPr>
                <w:rFonts w:ascii="Sylfaen" w:hAnsi="Sylfaen" w:cs="Sylfaen"/>
              </w:rPr>
              <w:t xml:space="preserve"> 000 </w:t>
            </w:r>
            <w:r w:rsidRPr="00276704">
              <w:rPr>
                <w:rFonts w:ascii="Sylfaen" w:hAnsi="Sylfaen" w:cs="Sylfaen"/>
                <w:lang w:val="ka-GE"/>
              </w:rPr>
              <w:t>ლარი.</w:t>
            </w:r>
          </w:p>
        </w:tc>
      </w:tr>
      <w:tr w:rsidR="00276704" w:rsidRPr="00276704" w:rsidTr="00DD798C">
        <w:trPr>
          <w:trHeight w:val="841"/>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t>პროგრამის მიზანი</w:t>
            </w:r>
          </w:p>
        </w:tc>
        <w:tc>
          <w:tcPr>
            <w:tcW w:w="7801" w:type="dxa"/>
            <w:tcBorders>
              <w:top w:val="single" w:sz="4" w:space="0" w:color="auto"/>
              <w:left w:val="single" w:sz="4" w:space="0" w:color="auto"/>
              <w:bottom w:val="single" w:sz="4" w:space="0" w:color="auto"/>
              <w:right w:val="single" w:sz="4" w:space="0" w:color="auto"/>
            </w:tcBorders>
          </w:tcPr>
          <w:p w:rsidR="005C663A" w:rsidRPr="00276704" w:rsidRDefault="005C663A" w:rsidP="00DD798C">
            <w:pPr>
              <w:spacing w:after="0" w:line="240" w:lineRule="auto"/>
              <w:ind w:firstLine="362"/>
              <w:jc w:val="both"/>
              <w:rPr>
                <w:rFonts w:ascii="Sylfaen" w:hAnsi="Sylfaen" w:cs="Sylfaen"/>
              </w:rPr>
            </w:pPr>
            <w:r w:rsidRPr="00276704">
              <w:rPr>
                <w:rFonts w:ascii="Sylfaen" w:hAnsi="Sylfaen" w:cs="Sylfaen"/>
              </w:rPr>
              <w:t>სოციალურად დაუცველი და სხვა სოციალური კატეგორიის  მოსახლეობისათვის მკურნალობასთან დაკავშირებული იმ ფინანსური რისკების</w:t>
            </w:r>
            <w:r w:rsidR="0017392B" w:rsidRPr="00276704">
              <w:rPr>
                <w:rFonts w:ascii="Sylfaen" w:hAnsi="Sylfaen" w:cs="Sylfaen"/>
                <w:lang w:val="ka-GE"/>
              </w:rPr>
              <w:t>აგან</w:t>
            </w:r>
            <w:r w:rsidRPr="00276704">
              <w:rPr>
                <w:rFonts w:ascii="Sylfaen" w:hAnsi="Sylfaen" w:cs="Sylfaen"/>
              </w:rPr>
              <w:t xml:space="preserve"> დაცვა,  რომელიც ვერ იფარება მოქმედი სახელმწიფო სამედიცინო  პროგრამებით.</w:t>
            </w:r>
          </w:p>
          <w:p w:rsidR="00497784" w:rsidRPr="00276704" w:rsidRDefault="000A5E4F" w:rsidP="008E0E0B">
            <w:pPr>
              <w:pStyle w:val="NoSpacing"/>
              <w:ind w:firstLine="317"/>
              <w:jc w:val="both"/>
              <w:rPr>
                <w:rFonts w:ascii="Sylfaen" w:hAnsi="Sylfaen" w:cs="Sylfaen"/>
                <w:lang w:val="ka-GE"/>
              </w:rPr>
            </w:pPr>
            <w:r w:rsidRPr="00276704">
              <w:rPr>
                <w:rFonts w:ascii="Sylfaen" w:hAnsi="Sylfaen" w:cs="Sylfaen"/>
              </w:rPr>
              <w:t>მოსახლეობის</w:t>
            </w:r>
            <w:r w:rsidRPr="00276704">
              <w:rPr>
                <w:rFonts w:ascii="Sylfaen" w:hAnsi="Sylfaen" w:cs="Sylfaen"/>
                <w:lang w:val="ka-GE"/>
              </w:rPr>
              <w:t>ათვის</w:t>
            </w:r>
            <w:r w:rsidRPr="00276704">
              <w:rPr>
                <w:rFonts w:ascii="Sylfaen" w:hAnsi="Sylfaen" w:cs="Sylfaen"/>
              </w:rPr>
              <w:t xml:space="preserve">   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w:t>
            </w:r>
            <w:r w:rsidRPr="00276704">
              <w:rPr>
                <w:rFonts w:ascii="Sylfaen" w:hAnsi="Sylfaen" w:cs="Sylfaen"/>
                <w:lang w:val="ka-GE"/>
              </w:rPr>
              <w:t xml:space="preserve">     </w:t>
            </w:r>
            <w:r w:rsidRPr="00276704">
              <w:rPr>
                <w:rFonts w:ascii="Sylfaen" w:hAnsi="Sylfaen" w:cs="Sylfaen"/>
              </w:rPr>
              <w:t>სოციალურად დაუცველი</w:t>
            </w:r>
            <w:r w:rsidR="003E3F89" w:rsidRPr="00276704">
              <w:rPr>
                <w:rFonts w:ascii="Sylfaen" w:hAnsi="Sylfaen" w:cs="Sylfaen"/>
              </w:rPr>
              <w:t xml:space="preserve"> </w:t>
            </w:r>
            <w:r w:rsidR="003E3F89" w:rsidRPr="00276704">
              <w:rPr>
                <w:rFonts w:ascii="Sylfaen" w:hAnsi="Sylfaen"/>
                <w:bCs/>
                <w:lang w:val="ka-GE"/>
              </w:rPr>
              <w:t xml:space="preserve">და სხვა სოციალური კატეგორიის </w:t>
            </w:r>
            <w:r w:rsidRPr="00276704">
              <w:rPr>
                <w:rFonts w:ascii="Sylfaen" w:hAnsi="Sylfaen" w:cs="Sylfaen"/>
              </w:rPr>
              <w:t xml:space="preserve"> მოსახლეობისათვის მაღალტექნოლოგიური </w:t>
            </w:r>
            <w:r w:rsidRPr="00276704">
              <w:rPr>
                <w:rFonts w:ascii="Sylfaen" w:hAnsi="Sylfaen" w:cs="Sylfaen"/>
                <w:lang w:val="ka-GE"/>
              </w:rPr>
              <w:t>დიაგნოსტიკურ კვლევებზე</w:t>
            </w:r>
            <w:r w:rsidRPr="00276704">
              <w:rPr>
                <w:rFonts w:ascii="Sylfaen" w:hAnsi="Sylfaen" w:cs="Sylfaen"/>
              </w:rPr>
              <w:t xml:space="preserve"> ფინანსური ხელმისაწვდომობის უზრუნველყოფა.</w:t>
            </w:r>
            <w:r w:rsidRPr="00276704">
              <w:rPr>
                <w:rFonts w:ascii="Sylfaen" w:hAnsi="Sylfaen" w:cs="Sylfaen"/>
                <w:lang w:val="ka-GE"/>
              </w:rPr>
              <w:t xml:space="preserve"> </w:t>
            </w:r>
            <w:r w:rsidR="008E0E0B" w:rsidRPr="00276704">
              <w:rPr>
                <w:rFonts w:ascii="Sylfaen" w:hAnsi="Sylfaen"/>
                <w:lang w:val="ka-GE"/>
              </w:rPr>
              <w:t xml:space="preserve">ავთვისებიანი სიმსივნით დაავდებულ </w:t>
            </w:r>
            <w:r w:rsidR="00497784" w:rsidRPr="00276704">
              <w:rPr>
                <w:rFonts w:ascii="Sylfaen" w:hAnsi="Sylfaen"/>
              </w:rPr>
              <w:t xml:space="preserve"> პაციენტთა დამატებითი სამედიცინო მომსახურებ</w:t>
            </w:r>
            <w:r w:rsidR="00497784" w:rsidRPr="00276704">
              <w:rPr>
                <w:rFonts w:ascii="Sylfaen" w:hAnsi="Sylfaen"/>
                <w:lang w:val="ka-GE"/>
              </w:rPr>
              <w:t>აზე ფინანსური ხელმისაწვდომობა.</w:t>
            </w:r>
            <w:r w:rsidR="00CA479C" w:rsidRPr="00276704">
              <w:rPr>
                <w:rFonts w:ascii="Sylfaen" w:hAnsi="Sylfaen"/>
                <w:lang w:val="ka-GE"/>
              </w:rPr>
              <w:t xml:space="preserve"> </w:t>
            </w:r>
            <w:r w:rsidR="008E0E0B" w:rsidRPr="00276704">
              <w:rPr>
                <w:rFonts w:ascii="Sylfaen" w:hAnsi="Sylfaen"/>
                <w:lang w:val="ka-GE"/>
              </w:rPr>
              <w:t>გულის ქირურგიის დამატებით სამედიცინო მომსახურებაზე</w:t>
            </w:r>
            <w:r w:rsidR="00CA479C" w:rsidRPr="00276704">
              <w:rPr>
                <w:rFonts w:ascii="Sylfaen" w:hAnsi="Sylfaen"/>
                <w:lang w:val="ka-GE"/>
              </w:rPr>
              <w:t xml:space="preserve"> </w:t>
            </w:r>
            <w:r w:rsidR="008E0E0B" w:rsidRPr="00276704">
              <w:rPr>
                <w:rFonts w:ascii="Sylfaen" w:hAnsi="Sylfaen"/>
                <w:lang w:val="ka-GE"/>
              </w:rPr>
              <w:t>ფინანსური</w:t>
            </w:r>
            <w:r w:rsidR="00CA479C" w:rsidRPr="00276704">
              <w:rPr>
                <w:rFonts w:ascii="Sylfaen" w:hAnsi="Sylfaen"/>
                <w:lang w:val="ka-GE"/>
              </w:rPr>
              <w:t xml:space="preserve"> ხელმისაწვდომობა</w:t>
            </w:r>
            <w:r w:rsidR="008E0E0B" w:rsidRPr="00276704">
              <w:rPr>
                <w:rFonts w:ascii="Sylfaen" w:hAnsi="Sylfaen"/>
                <w:lang w:val="ka-GE"/>
              </w:rPr>
              <w:t>,</w:t>
            </w:r>
            <w:r w:rsidR="00CA479C" w:rsidRPr="00276704">
              <w:rPr>
                <w:rFonts w:ascii="Sylfaen" w:hAnsi="Sylfaen" w:cs="Sylfaen"/>
                <w:lang w:val="ka-GE"/>
              </w:rPr>
              <w:t xml:space="preserve"> მოქალაქეების</w:t>
            </w:r>
            <w:r w:rsidR="00CA479C" w:rsidRPr="00276704">
              <w:rPr>
                <w:rFonts w:ascii="Sylfaen" w:hAnsi="Sylfaen" w:cs="Sylfaen"/>
              </w:rPr>
              <w:t xml:space="preserve"> საზღვარგარეთ მკურნალობის დაფინანსება</w:t>
            </w:r>
            <w:r w:rsidR="00CA479C" w:rsidRPr="00276704">
              <w:rPr>
                <w:rFonts w:ascii="Sylfaen" w:hAnsi="Sylfaen" w:cs="Sylfaen"/>
                <w:lang w:val="ka-GE"/>
              </w:rPr>
              <w:t>ზე ფინანსური ხელმისაწვდომობა,</w:t>
            </w:r>
            <w:r w:rsidR="00BC40FD" w:rsidRPr="00276704">
              <w:rPr>
                <w:rFonts w:ascii="Sylfaen" w:hAnsi="Sylfaen" w:cs="Sylfaen"/>
              </w:rPr>
              <w:t xml:space="preserve"> </w:t>
            </w:r>
            <w:r w:rsidR="00497784" w:rsidRPr="00276704">
              <w:rPr>
                <w:rFonts w:ascii="Sylfaen" w:hAnsi="Sylfaen"/>
              </w:rPr>
              <w:t xml:space="preserve">ზოგიერთი სოციალური კატეგორიის მოსახლეობის </w:t>
            </w:r>
            <w:r w:rsidR="00497784" w:rsidRPr="00276704">
              <w:rPr>
                <w:rFonts w:ascii="Sylfaen" w:hAnsi="Sylfaen"/>
              </w:rPr>
              <w:lastRenderedPageBreak/>
              <w:t>სამედიცინო მომსახურების თანადაფინანსებ</w:t>
            </w:r>
            <w:r w:rsidR="00497784" w:rsidRPr="00276704">
              <w:rPr>
                <w:rFonts w:ascii="Sylfaen" w:hAnsi="Sylfaen"/>
                <w:lang w:val="ka-GE"/>
              </w:rPr>
              <w:t xml:space="preserve">ისა და მოზრდილი მოსახლეობის </w:t>
            </w:r>
            <w:r w:rsidR="009C2119" w:rsidRPr="00276704">
              <w:rPr>
                <w:rFonts w:ascii="Sylfaen" w:hAnsi="Sylfaen"/>
                <w:lang w:val="ka-GE"/>
              </w:rPr>
              <w:t xml:space="preserve">სამედიცინო </w:t>
            </w:r>
            <w:r w:rsidR="00497784" w:rsidRPr="00276704">
              <w:rPr>
                <w:rFonts w:ascii="Sylfaen" w:hAnsi="Sylfaen"/>
                <w:lang w:val="ka-GE"/>
              </w:rPr>
              <w:t xml:space="preserve">რეაბილიტაციასთან </w:t>
            </w:r>
            <w:r w:rsidR="00497784" w:rsidRPr="00276704">
              <w:rPr>
                <w:rFonts w:ascii="Sylfaen" w:hAnsi="Sylfaen"/>
              </w:rPr>
              <w:t xml:space="preserve"> </w:t>
            </w:r>
            <w:r w:rsidR="00497784" w:rsidRPr="00276704">
              <w:rPr>
                <w:rFonts w:ascii="Sylfaen" w:hAnsi="Sylfaen" w:cs="Sylfaen"/>
                <w:lang w:val="ka-GE"/>
              </w:rPr>
              <w:t xml:space="preserve"> დაკავშირებულ ფინანსური რისკებისგან დაცვა</w:t>
            </w:r>
            <w:r w:rsidR="00DD798C" w:rsidRPr="00276704">
              <w:rPr>
                <w:rFonts w:ascii="Sylfaen" w:hAnsi="Sylfaen" w:cs="Sylfaen"/>
                <w:lang w:val="ka-GE"/>
              </w:rPr>
              <w:t>.</w:t>
            </w:r>
          </w:p>
        </w:tc>
      </w:tr>
      <w:tr w:rsidR="00276704" w:rsidRPr="00276704" w:rsidTr="004D03BB">
        <w:trPr>
          <w:trHeight w:val="7929"/>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lastRenderedPageBreak/>
              <w:t>პროგრამის აღწერა</w:t>
            </w:r>
          </w:p>
        </w:tc>
        <w:tc>
          <w:tcPr>
            <w:tcW w:w="7801" w:type="dxa"/>
            <w:tcBorders>
              <w:top w:val="single" w:sz="4" w:space="0" w:color="auto"/>
              <w:left w:val="single" w:sz="4" w:space="0" w:color="auto"/>
              <w:bottom w:val="single" w:sz="4" w:space="0" w:color="auto"/>
              <w:right w:val="single" w:sz="4" w:space="0" w:color="auto"/>
            </w:tcBorders>
          </w:tcPr>
          <w:p w:rsidR="005C663A" w:rsidRPr="00276704" w:rsidRDefault="005C663A" w:rsidP="005C663A">
            <w:pPr>
              <w:pStyle w:val="ListParagraph"/>
              <w:spacing w:line="240" w:lineRule="auto"/>
              <w:ind w:left="0"/>
              <w:jc w:val="both"/>
              <w:rPr>
                <w:rFonts w:ascii="Sylfaen" w:hAnsi="Sylfaen" w:cs="Sylfaen"/>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lang w:val="ka-GE"/>
              </w:rPr>
              <w:t xml:space="preserve"> </w:t>
            </w:r>
            <w:r w:rsidRPr="00276704">
              <w:rPr>
                <w:rFonts w:ascii="Sylfaen" w:hAnsi="Sylfaen" w:cs="Sylfaen"/>
                <w:b/>
                <w:spacing w:val="1"/>
              </w:rPr>
              <w:t>1</w:t>
            </w:r>
            <w:r w:rsidRPr="00276704">
              <w:rPr>
                <w:rFonts w:ascii="Sylfaen" w:hAnsi="Sylfaen" w:cs="Sylfaen"/>
              </w:rPr>
              <w:t>– მ</w:t>
            </w:r>
            <w:r w:rsidRPr="00276704">
              <w:rPr>
                <w:rFonts w:ascii="Sylfaen" w:hAnsi="Sylfaen" w:cs="Sylfaen"/>
                <w:spacing w:val="1"/>
              </w:rPr>
              <w:t>ო</w:t>
            </w:r>
            <w:r w:rsidRPr="00276704">
              <w:rPr>
                <w:rFonts w:ascii="Sylfaen" w:hAnsi="Sylfaen" w:cs="Sylfaen"/>
              </w:rPr>
              <w:t>ს</w:t>
            </w:r>
            <w:r w:rsidRPr="00276704">
              <w:rPr>
                <w:rFonts w:ascii="Sylfaen" w:hAnsi="Sylfaen" w:cs="Sylfaen"/>
                <w:spacing w:val="-1"/>
              </w:rPr>
              <w:t>ახლე</w:t>
            </w:r>
            <w:r w:rsidRPr="00276704">
              <w:rPr>
                <w:rFonts w:ascii="Sylfaen" w:hAnsi="Sylfaen" w:cs="Sylfaen"/>
                <w:spacing w:val="3"/>
              </w:rPr>
              <w:t>ო</w:t>
            </w:r>
            <w:r w:rsidRPr="00276704">
              <w:rPr>
                <w:rFonts w:ascii="Sylfaen" w:hAnsi="Sylfaen" w:cs="Sylfaen"/>
                <w:spacing w:val="1"/>
              </w:rPr>
              <w:t>ბ</w:t>
            </w:r>
            <w:r w:rsidRPr="00276704">
              <w:rPr>
                <w:rFonts w:ascii="Sylfaen" w:hAnsi="Sylfaen" w:cs="Sylfaen"/>
                <w:spacing w:val="-1"/>
              </w:rPr>
              <w:t>ი</w:t>
            </w:r>
            <w:r w:rsidRPr="00276704">
              <w:rPr>
                <w:rFonts w:ascii="Sylfaen" w:hAnsi="Sylfaen" w:cs="Sylfaen"/>
              </w:rPr>
              <w:t xml:space="preserve">ს </w:t>
            </w:r>
            <w:r w:rsidRPr="00276704">
              <w:rPr>
                <w:rFonts w:ascii="Sylfaen" w:hAnsi="Sylfaen" w:cs="Sylfaen"/>
                <w:spacing w:val="-1"/>
                <w:w w:val="99"/>
              </w:rPr>
              <w:t>ი</w:t>
            </w:r>
            <w:r w:rsidRPr="00276704">
              <w:rPr>
                <w:rFonts w:ascii="Sylfaen" w:hAnsi="Sylfaen" w:cs="Sylfaen"/>
                <w:w w:val="99"/>
              </w:rPr>
              <w:t>ნდ</w:t>
            </w:r>
            <w:r w:rsidRPr="00276704">
              <w:rPr>
                <w:rFonts w:ascii="Sylfaen" w:hAnsi="Sylfaen" w:cs="Sylfaen"/>
                <w:spacing w:val="-1"/>
                <w:w w:val="99"/>
              </w:rPr>
              <w:t>ი</w:t>
            </w:r>
            <w:r w:rsidRPr="00276704">
              <w:rPr>
                <w:rFonts w:ascii="Sylfaen" w:hAnsi="Sylfaen" w:cs="Sylfaen"/>
                <w:w w:val="99"/>
              </w:rPr>
              <w:t>ვ</w:t>
            </w:r>
            <w:r w:rsidRPr="00276704">
              <w:rPr>
                <w:rFonts w:ascii="Sylfaen" w:hAnsi="Sylfaen" w:cs="Sylfaen"/>
                <w:spacing w:val="-1"/>
                <w:w w:val="99"/>
              </w:rPr>
              <w:t>ი</w:t>
            </w:r>
            <w:r w:rsidRPr="00276704">
              <w:rPr>
                <w:rFonts w:ascii="Sylfaen" w:hAnsi="Sylfaen" w:cs="Sylfaen"/>
                <w:spacing w:val="2"/>
                <w:w w:val="99"/>
              </w:rPr>
              <w:t>დ</w:t>
            </w:r>
            <w:r w:rsidRPr="00276704">
              <w:rPr>
                <w:rFonts w:ascii="Sylfaen" w:hAnsi="Sylfaen" w:cs="Sylfaen"/>
                <w:w w:val="99"/>
              </w:rPr>
              <w:t>უ</w:t>
            </w:r>
            <w:r w:rsidRPr="00276704">
              <w:rPr>
                <w:rFonts w:ascii="Sylfaen" w:hAnsi="Sylfaen" w:cs="Sylfaen"/>
                <w:spacing w:val="-1"/>
                <w:w w:val="99"/>
              </w:rPr>
              <w:t>ალ</w:t>
            </w:r>
            <w:r w:rsidRPr="00276704">
              <w:rPr>
                <w:rFonts w:ascii="Sylfaen" w:hAnsi="Sylfaen" w:cs="Sylfaen"/>
                <w:w w:val="99"/>
              </w:rPr>
              <w:t>უ</w:t>
            </w:r>
            <w:r w:rsidRPr="00276704">
              <w:rPr>
                <w:rFonts w:ascii="Sylfaen" w:hAnsi="Sylfaen" w:cs="Sylfaen"/>
                <w:spacing w:val="4"/>
                <w:w w:val="99"/>
              </w:rPr>
              <w:t>რ</w:t>
            </w:r>
            <w:r w:rsidRPr="00276704">
              <w:rPr>
                <w:rFonts w:ascii="Sylfaen" w:hAnsi="Sylfaen" w:cs="Sylfaen"/>
                <w:w w:val="99"/>
              </w:rPr>
              <w:t>ი</w:t>
            </w:r>
            <w:r w:rsidRPr="00276704">
              <w:rPr>
                <w:rFonts w:ascii="Sylfaen" w:hAnsi="Sylfaen" w:cs="Sylfaen"/>
                <w:spacing w:val="-16"/>
                <w:w w:val="99"/>
              </w:rPr>
              <w:t xml:space="preserve"> </w:t>
            </w:r>
            <w:r w:rsidRPr="00276704">
              <w:rPr>
                <w:rFonts w:ascii="Sylfaen" w:hAnsi="Sylfaen" w:cs="Sylfaen"/>
              </w:rPr>
              <w:t>ს</w:t>
            </w:r>
            <w:r w:rsidRPr="00276704">
              <w:rPr>
                <w:rFonts w:ascii="Sylfaen" w:hAnsi="Sylfaen" w:cs="Sylfaen"/>
                <w:spacing w:val="-1"/>
              </w:rPr>
              <w:t>ა</w:t>
            </w:r>
            <w:r w:rsidRPr="00276704">
              <w:rPr>
                <w:rFonts w:ascii="Sylfaen" w:hAnsi="Sylfaen" w:cs="Sylfaen"/>
              </w:rPr>
              <w:t>მ</w:t>
            </w:r>
            <w:r w:rsidRPr="00276704">
              <w:rPr>
                <w:rFonts w:ascii="Sylfaen" w:hAnsi="Sylfaen" w:cs="Sylfaen"/>
                <w:spacing w:val="-1"/>
              </w:rPr>
              <w:t>ე</w:t>
            </w:r>
            <w:r w:rsidRPr="00276704">
              <w:rPr>
                <w:rFonts w:ascii="Sylfaen" w:hAnsi="Sylfaen" w:cs="Sylfaen"/>
              </w:rPr>
              <w:t>დ</w:t>
            </w:r>
            <w:r w:rsidRPr="00276704">
              <w:rPr>
                <w:rFonts w:ascii="Sylfaen" w:hAnsi="Sylfaen" w:cs="Sylfaen"/>
                <w:spacing w:val="2"/>
              </w:rPr>
              <w:t>ი</w:t>
            </w:r>
            <w:r w:rsidRPr="00276704">
              <w:rPr>
                <w:rFonts w:ascii="Sylfaen" w:hAnsi="Sylfaen" w:cs="Sylfaen"/>
                <w:spacing w:val="-1"/>
              </w:rPr>
              <w:t>ცი</w:t>
            </w:r>
            <w:r w:rsidRPr="00276704">
              <w:rPr>
                <w:rFonts w:ascii="Sylfaen" w:hAnsi="Sylfaen" w:cs="Sylfaen"/>
              </w:rPr>
              <w:t>ნო</w:t>
            </w:r>
            <w:r w:rsidRPr="00276704">
              <w:rPr>
                <w:rFonts w:ascii="Sylfaen" w:hAnsi="Sylfaen" w:cs="Sylfaen"/>
                <w:spacing w:val="-19"/>
              </w:rPr>
              <w:t xml:space="preserve"> </w:t>
            </w:r>
            <w:r w:rsidRPr="00276704">
              <w:rPr>
                <w:rFonts w:ascii="Sylfaen" w:hAnsi="Sylfaen" w:cs="Sylfaen"/>
              </w:rPr>
              <w:t>დ</w:t>
            </w:r>
            <w:r w:rsidRPr="00276704">
              <w:rPr>
                <w:rFonts w:ascii="Sylfaen" w:hAnsi="Sylfaen" w:cs="Sylfaen"/>
                <w:spacing w:val="-1"/>
              </w:rPr>
              <w:t>ახ</w:t>
            </w:r>
            <w:r w:rsidRPr="00276704">
              <w:rPr>
                <w:rFonts w:ascii="Sylfaen" w:hAnsi="Sylfaen" w:cs="Sylfaen"/>
              </w:rPr>
              <w:t>მ</w:t>
            </w:r>
            <w:r w:rsidRPr="00276704">
              <w:rPr>
                <w:rFonts w:ascii="Sylfaen" w:hAnsi="Sylfaen" w:cs="Sylfaen"/>
                <w:spacing w:val="-1"/>
              </w:rPr>
              <w:t>ა</w:t>
            </w:r>
            <w:r w:rsidRPr="00276704">
              <w:rPr>
                <w:rFonts w:ascii="Sylfaen" w:hAnsi="Sylfaen" w:cs="Sylfaen"/>
                <w:spacing w:val="1"/>
              </w:rPr>
              <w:t>რ</w:t>
            </w:r>
            <w:r w:rsidRPr="00276704">
              <w:rPr>
                <w:rFonts w:ascii="Sylfaen" w:hAnsi="Sylfaen" w:cs="Sylfaen"/>
                <w:spacing w:val="-1"/>
              </w:rPr>
              <w:t>ე</w:t>
            </w:r>
            <w:r w:rsidRPr="00276704">
              <w:rPr>
                <w:rFonts w:ascii="Sylfaen" w:hAnsi="Sylfaen" w:cs="Sylfaen"/>
                <w:spacing w:val="3"/>
              </w:rPr>
              <w:t>ბ</w:t>
            </w:r>
            <w:r w:rsidRPr="00276704">
              <w:rPr>
                <w:rFonts w:ascii="Sylfaen" w:hAnsi="Sylfaen" w:cs="Sylfaen"/>
              </w:rPr>
              <w:t>ა</w:t>
            </w:r>
            <w:r w:rsidRPr="00276704">
              <w:rPr>
                <w:rFonts w:ascii="Sylfaen" w:hAnsi="Sylfaen" w:cs="Sylfaen"/>
                <w:lang w:val="ka-GE"/>
              </w:rPr>
              <w:t>.</w:t>
            </w:r>
            <w:r w:rsidRPr="00276704">
              <w:rPr>
                <w:rFonts w:ascii="Sylfaen" w:hAnsi="Sylfaen" w:cs="Sylfaen"/>
              </w:rPr>
              <w:t xml:space="preserve">  </w:t>
            </w:r>
          </w:p>
          <w:p w:rsidR="005C663A" w:rsidRPr="00276704" w:rsidRDefault="005C663A" w:rsidP="005C663A">
            <w:pPr>
              <w:spacing w:line="240" w:lineRule="auto"/>
              <w:contextualSpacing/>
              <w:jc w:val="both"/>
              <w:rPr>
                <w:rFonts w:ascii="Sylfaen" w:hAnsi="Sylfaen"/>
                <w:lang w:val="ka-GE"/>
              </w:rPr>
            </w:pPr>
            <w:r w:rsidRPr="00276704">
              <w:rPr>
                <w:rFonts w:ascii="Sylfaen" w:hAnsi="Sylfaen" w:cs="Sylfaen"/>
              </w:rPr>
              <w:t xml:space="preserve">   </w:t>
            </w:r>
            <w:r w:rsidRPr="00276704">
              <w:rPr>
                <w:rFonts w:ascii="Sylfaen" w:hAnsi="Sylfaen"/>
                <w:bCs/>
              </w:rPr>
              <w:t xml:space="preserve">   </w:t>
            </w:r>
            <w:r w:rsidRPr="00276704">
              <w:rPr>
                <w:rFonts w:ascii="Sylfaen" w:hAnsi="Sylfaen"/>
                <w:bCs/>
                <w:lang w:val="ka-GE"/>
              </w:rPr>
              <w:t xml:space="preserve">      </w:t>
            </w:r>
            <w:r w:rsidRPr="00276704">
              <w:rPr>
                <w:rFonts w:ascii="Sylfaen" w:hAnsi="Sylfaen"/>
                <w:bCs/>
              </w:rPr>
              <w:t xml:space="preserve">  მოსახლეობის </w:t>
            </w:r>
            <w:r w:rsidRPr="00276704">
              <w:rPr>
                <w:rFonts w:ascii="Sylfaen" w:hAnsi="Sylfaen"/>
                <w:bCs/>
                <w:lang w:val="ka-GE"/>
              </w:rPr>
              <w:t>ინდივიდუალური</w:t>
            </w:r>
            <w:r w:rsidRPr="00276704">
              <w:rPr>
                <w:rFonts w:ascii="Sylfaen" w:hAnsi="Sylfaen"/>
                <w:bCs/>
              </w:rPr>
              <w:t xml:space="preserve"> სამედიცინო დახმარების </w:t>
            </w:r>
            <w:r w:rsidRPr="00276704">
              <w:rPr>
                <w:rFonts w:ascii="Sylfaen" w:hAnsi="Sylfaen"/>
                <w:bCs/>
                <w:lang w:val="ka-GE"/>
              </w:rPr>
              <w:t xml:space="preserve">ქვეპროგრამით </w:t>
            </w:r>
            <w:r w:rsidRPr="00276704">
              <w:rPr>
                <w:rFonts w:ascii="Sylfaen" w:hAnsi="Sylfaen"/>
                <w:lang w:val="ka-GE"/>
              </w:rPr>
              <w:t xml:space="preserve">განხორციელდება </w:t>
            </w:r>
            <w:r w:rsidRPr="00276704">
              <w:rPr>
                <w:rFonts w:ascii="Sylfaen" w:hAnsi="Sylfaen"/>
                <w:bCs/>
                <w:lang w:val="ka-GE"/>
              </w:rPr>
              <w:t xml:space="preserve">სოციალურად დაუცველი და სხვა სოციალური კატეგორიის </w:t>
            </w:r>
            <w:r w:rsidRPr="00276704">
              <w:rPr>
                <w:rFonts w:ascii="Sylfaen" w:hAnsi="Sylfaen"/>
                <w:bCs/>
              </w:rPr>
              <w:t xml:space="preserve"> მოსახლეობი</w:t>
            </w:r>
            <w:r w:rsidRPr="00276704">
              <w:rPr>
                <w:rFonts w:ascii="Sylfaen" w:hAnsi="Sylfaen"/>
                <w:bCs/>
                <w:lang w:val="ka-GE"/>
              </w:rPr>
              <w:t xml:space="preserve">სათვის </w:t>
            </w:r>
            <w:r w:rsidRPr="00276704">
              <w:rPr>
                <w:rFonts w:ascii="Sylfaen" w:hAnsi="Sylfaen"/>
                <w:lang w:val="ka-GE"/>
              </w:rPr>
              <w:t xml:space="preserve"> მკურნალობასთან დაკავშირებული იმ ფინანსური რისკების</w:t>
            </w:r>
            <w:r w:rsidRPr="00276704">
              <w:rPr>
                <w:rFonts w:ascii="Sylfaen" w:hAnsi="Sylfaen"/>
              </w:rPr>
              <w:t>აგან</w:t>
            </w:r>
            <w:r w:rsidRPr="00276704">
              <w:rPr>
                <w:rFonts w:ascii="Sylfaen" w:hAnsi="Sylfaen"/>
                <w:lang w:val="ka-GE"/>
              </w:rPr>
              <w:t xml:space="preserve"> დაცვა, რომელიც ვერ იფარება მოქმედი სახელმწიფო პროგრამებით.</w:t>
            </w:r>
            <w:r w:rsidRPr="00276704">
              <w:rPr>
                <w:rFonts w:ascii="Sylfaen" w:hAnsi="Sylfaen"/>
              </w:rPr>
              <w:t xml:space="preserve">  </w:t>
            </w:r>
          </w:p>
          <w:p w:rsidR="005C663A" w:rsidRPr="00276704" w:rsidRDefault="005C663A" w:rsidP="005C663A">
            <w:pPr>
              <w:spacing w:line="240" w:lineRule="auto"/>
              <w:contextualSpacing/>
              <w:jc w:val="both"/>
              <w:rPr>
                <w:rFonts w:ascii="Sylfaen" w:hAnsi="Sylfaen" w:cs="Sylfaen"/>
                <w:lang w:val="ka-GE"/>
              </w:rPr>
            </w:pPr>
            <w:r w:rsidRPr="00276704">
              <w:rPr>
                <w:rFonts w:ascii="Sylfaen" w:hAnsi="Sylfaen"/>
                <w:lang w:val="ka-GE"/>
              </w:rPr>
              <w:t xml:space="preserve">      </w:t>
            </w:r>
          </w:p>
          <w:p w:rsidR="004C5A0B" w:rsidRPr="00276704" w:rsidRDefault="005C663A" w:rsidP="005C663A">
            <w:pPr>
              <w:contextualSpacing/>
              <w:jc w:val="both"/>
              <w:rPr>
                <w:rFonts w:ascii="Sylfaen" w:hAnsi="Sylfaen" w:cs="Calibri"/>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rPr>
              <w:t>2</w:t>
            </w:r>
            <w:r w:rsidRPr="00276704">
              <w:rPr>
                <w:rFonts w:ascii="Sylfaen" w:hAnsi="Sylfaen" w:cs="Sylfaen"/>
                <w:b/>
                <w:lang w:val="ka-GE"/>
              </w:rPr>
              <w:t xml:space="preserve"> </w:t>
            </w:r>
            <w:r w:rsidRPr="00276704">
              <w:rPr>
                <w:rFonts w:ascii="Sylfaen" w:hAnsi="Sylfaen" w:cs="Sylfaen"/>
                <w:spacing w:val="1"/>
              </w:rPr>
              <w:t xml:space="preserve"> </w:t>
            </w:r>
            <w:r w:rsidRPr="00276704">
              <w:rPr>
                <w:rFonts w:ascii="Sylfaen" w:hAnsi="Sylfaen" w:cs="Sylfaen"/>
              </w:rPr>
              <w:t>–</w:t>
            </w:r>
            <w:r w:rsidRPr="00276704">
              <w:rPr>
                <w:rFonts w:ascii="Sylfaen" w:hAnsi="Sylfaen" w:cs="Sylfaen"/>
                <w:spacing w:val="1"/>
              </w:rPr>
              <w:t xml:space="preserve"> </w:t>
            </w:r>
            <w:r w:rsidR="00375E21" w:rsidRPr="00276704">
              <w:rPr>
                <w:rFonts w:ascii="Sylfaen" w:hAnsi="Sylfaen" w:cs="Sylfaen"/>
                <w:spacing w:val="-1"/>
                <w:lang w:val="ka-GE"/>
              </w:rPr>
              <w:t>საზღვარგარეთ მკურნალობის თანადაფინანსება</w:t>
            </w:r>
          </w:p>
          <w:p w:rsidR="00042EC7" w:rsidRPr="00276704" w:rsidRDefault="00A34333" w:rsidP="005C663A">
            <w:pPr>
              <w:contextualSpacing/>
              <w:jc w:val="both"/>
              <w:rPr>
                <w:rFonts w:ascii="Sylfaen" w:hAnsi="Sylfaen" w:cs="Calibri"/>
              </w:rPr>
            </w:pPr>
            <w:r w:rsidRPr="00276704">
              <w:rPr>
                <w:rFonts w:ascii="Sylfaen" w:hAnsi="Sylfaen" w:cs="Calibri"/>
                <w:lang w:val="ka-GE"/>
              </w:rPr>
              <w:t xml:space="preserve">ქვეპროგრამის მიზანია მოქალაქეების საზღვარგარეთ მკურნალობის დაფინანსება, </w:t>
            </w:r>
            <w:r w:rsidR="00C56AC7" w:rsidRPr="00276704">
              <w:rPr>
                <w:rFonts w:ascii="Sylfaen" w:hAnsi="Sylfaen" w:cs="Calibri"/>
                <w:lang w:val="ka-GE"/>
              </w:rPr>
              <w:t>თუ პაციენტისათვის აუცილებელი სამედიცინო მომსახურება ვერ ხერხდება საქართველოს სამკურნალო  დაწესებულებებში.</w:t>
            </w:r>
            <w:r w:rsidR="00932ADB" w:rsidRPr="00276704">
              <w:rPr>
                <w:rFonts w:ascii="Sylfaen" w:hAnsi="Sylfaen" w:cs="Calibri"/>
              </w:rPr>
              <w:t xml:space="preserve"> </w:t>
            </w:r>
            <w:r w:rsidR="00932ADB" w:rsidRPr="00276704">
              <w:rPr>
                <w:rFonts w:ascii="Sylfaen" w:hAnsi="Sylfaen" w:cs="Calibri"/>
                <w:lang w:val="ka-GE"/>
              </w:rPr>
              <w:t xml:space="preserve">ქვეპროგრამით განიხილება იმ პაციენტების საზღვარგარეთ მკურნალობის </w:t>
            </w:r>
            <w:r w:rsidR="00BC40FD" w:rsidRPr="00276704">
              <w:rPr>
                <w:rFonts w:ascii="Sylfaen" w:hAnsi="Sylfaen" w:cs="Calibri"/>
                <w:lang w:val="ka-GE"/>
              </w:rPr>
              <w:t>თანადაფი</w:t>
            </w:r>
            <w:r w:rsidR="00932ADB" w:rsidRPr="00276704">
              <w:rPr>
                <w:rFonts w:ascii="Sylfaen" w:hAnsi="Sylfaen" w:cs="Calibri"/>
                <w:lang w:val="ka-GE"/>
              </w:rPr>
              <w:t xml:space="preserve">ნანსება, რომლებიც ნაწილობრივ დაფინანსებულია </w:t>
            </w:r>
            <w:r w:rsidR="00932ADB" w:rsidRPr="00276704">
              <w:rPr>
                <w:rFonts w:ascii="Sylfaen" w:hAnsi="Sylfaen" w:cs="Calibri"/>
              </w:rPr>
              <w:t xml:space="preserve"> საქართველოს შრომის, ჯანმრთელობისა და სოციალური დაცვის სამინისტროს  პროგრამით "მოსახლეობის სამედიცინო მომსახურების მიწოდება პრიორიტეტულ სფეროებში" </w:t>
            </w:r>
            <w:r w:rsidR="00042EC7" w:rsidRPr="00276704">
              <w:rPr>
                <w:rFonts w:ascii="Sylfaen" w:hAnsi="Sylfaen" w:cs="Calibri"/>
              </w:rPr>
              <w:t xml:space="preserve">  </w:t>
            </w:r>
          </w:p>
          <w:p w:rsidR="004C5A0B" w:rsidRPr="00276704" w:rsidRDefault="005C663A" w:rsidP="00DD798C">
            <w:pPr>
              <w:spacing w:after="0" w:line="240" w:lineRule="auto"/>
              <w:contextualSpacing/>
              <w:jc w:val="both"/>
              <w:rPr>
                <w:rFonts w:ascii="Sylfaen" w:hAnsi="Sylfaen" w:cs="Sylfaen"/>
                <w:lang w:val="ka-GE"/>
              </w:rPr>
            </w:pPr>
            <w:r w:rsidRPr="00276704">
              <w:rPr>
                <w:rFonts w:ascii="AcadNusx" w:hAnsi="AcadNusx"/>
              </w:rPr>
              <w:t xml:space="preserve"> </w:t>
            </w: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rPr>
              <w:t>3</w:t>
            </w:r>
            <w:r w:rsidRPr="00276704">
              <w:rPr>
                <w:rFonts w:ascii="Sylfaen" w:hAnsi="Sylfaen" w:cs="Sylfaen"/>
                <w:spacing w:val="1"/>
              </w:rPr>
              <w:t xml:space="preserve"> </w:t>
            </w:r>
            <w:r w:rsidRPr="00276704">
              <w:rPr>
                <w:rFonts w:ascii="Sylfaen" w:hAnsi="Sylfaen" w:cs="Sylfaen"/>
              </w:rPr>
              <w:t>–</w:t>
            </w:r>
            <w:r w:rsidRPr="00276704">
              <w:rPr>
                <w:rFonts w:ascii="Sylfaen" w:hAnsi="Sylfaen" w:cs="Sylfaen"/>
                <w:spacing w:val="1"/>
              </w:rPr>
              <w:t xml:space="preserve"> </w:t>
            </w:r>
            <w:r w:rsidRPr="00276704">
              <w:rPr>
                <w:rFonts w:ascii="Sylfaen" w:hAnsi="Sylfaen" w:cs="Sylfaen"/>
              </w:rPr>
              <w:t>ს</w:t>
            </w:r>
            <w:r w:rsidRPr="00276704">
              <w:rPr>
                <w:rFonts w:ascii="Sylfaen" w:hAnsi="Sylfaen" w:cs="Sylfaen"/>
                <w:spacing w:val="-1"/>
              </w:rPr>
              <w:t>ახ</w:t>
            </w:r>
            <w:r w:rsidRPr="00276704">
              <w:rPr>
                <w:rFonts w:ascii="Sylfaen" w:hAnsi="Sylfaen" w:cs="Sylfaen"/>
              </w:rPr>
              <w:t>ს</w:t>
            </w:r>
            <w:r w:rsidRPr="00276704">
              <w:rPr>
                <w:rFonts w:ascii="Sylfaen" w:hAnsi="Sylfaen" w:cs="Sylfaen"/>
                <w:spacing w:val="1"/>
              </w:rPr>
              <w:t>რ</w:t>
            </w:r>
            <w:r w:rsidRPr="00276704">
              <w:rPr>
                <w:rFonts w:ascii="Sylfaen" w:hAnsi="Sylfaen" w:cs="Sylfaen"/>
                <w:spacing w:val="-1"/>
              </w:rPr>
              <w:t>ე</w:t>
            </w:r>
            <w:r w:rsidRPr="00276704">
              <w:rPr>
                <w:rFonts w:ascii="Sylfaen" w:hAnsi="Sylfaen" w:cs="Sylfaen"/>
                <w:spacing w:val="1"/>
              </w:rPr>
              <w:t>ბ</w:t>
            </w:r>
            <w:r w:rsidRPr="00276704">
              <w:rPr>
                <w:rFonts w:ascii="Sylfaen" w:hAnsi="Sylfaen" w:cs="Sylfaen"/>
                <w:spacing w:val="-1"/>
              </w:rPr>
              <w:t>ი</w:t>
            </w:r>
            <w:r w:rsidRPr="00276704">
              <w:rPr>
                <w:rFonts w:ascii="Sylfaen" w:hAnsi="Sylfaen" w:cs="Sylfaen"/>
              </w:rPr>
              <w:t xml:space="preserve">ს </w:t>
            </w:r>
            <w:r w:rsidRPr="00276704">
              <w:rPr>
                <w:rFonts w:ascii="Sylfaen" w:hAnsi="Sylfaen" w:cs="Sylfaen"/>
                <w:spacing w:val="-1"/>
              </w:rPr>
              <w:t>ე</w:t>
            </w:r>
            <w:r w:rsidRPr="00276704">
              <w:rPr>
                <w:rFonts w:ascii="Sylfaen" w:hAnsi="Sylfaen" w:cs="Sylfaen"/>
              </w:rPr>
              <w:t>ნდ</w:t>
            </w:r>
            <w:r w:rsidRPr="00276704">
              <w:rPr>
                <w:rFonts w:ascii="Sylfaen" w:hAnsi="Sylfaen" w:cs="Sylfaen"/>
                <w:spacing w:val="1"/>
              </w:rPr>
              <w:t>ო</w:t>
            </w:r>
            <w:r w:rsidRPr="00276704">
              <w:rPr>
                <w:rFonts w:ascii="Sylfaen" w:hAnsi="Sylfaen" w:cs="Sylfaen"/>
              </w:rPr>
              <w:t>პ</w:t>
            </w:r>
            <w:r w:rsidRPr="00276704">
              <w:rPr>
                <w:rFonts w:ascii="Sylfaen" w:hAnsi="Sylfaen" w:cs="Sylfaen"/>
                <w:spacing w:val="3"/>
              </w:rPr>
              <w:t>რ</w:t>
            </w:r>
            <w:r w:rsidRPr="00276704">
              <w:rPr>
                <w:rFonts w:ascii="Sylfaen" w:hAnsi="Sylfaen" w:cs="Sylfaen"/>
                <w:spacing w:val="1"/>
              </w:rPr>
              <w:t>ოტ</w:t>
            </w:r>
            <w:r w:rsidRPr="00276704">
              <w:rPr>
                <w:rFonts w:ascii="Sylfaen" w:hAnsi="Sylfaen" w:cs="Sylfaen"/>
                <w:spacing w:val="-1"/>
              </w:rPr>
              <w:t>ე</w:t>
            </w:r>
            <w:r w:rsidRPr="00276704">
              <w:rPr>
                <w:rFonts w:ascii="Sylfaen" w:hAnsi="Sylfaen" w:cs="Sylfaen"/>
              </w:rPr>
              <w:t>ზ</w:t>
            </w:r>
            <w:r w:rsidRPr="00276704">
              <w:rPr>
                <w:rFonts w:ascii="Sylfaen" w:hAnsi="Sylfaen" w:cs="Sylfaen"/>
                <w:spacing w:val="-1"/>
              </w:rPr>
              <w:t>ი</w:t>
            </w:r>
            <w:r w:rsidRPr="00276704">
              <w:rPr>
                <w:rFonts w:ascii="Sylfaen" w:hAnsi="Sylfaen" w:cs="Sylfaen"/>
                <w:spacing w:val="1"/>
              </w:rPr>
              <w:t>რ</w:t>
            </w:r>
            <w:r w:rsidRPr="00276704">
              <w:rPr>
                <w:rFonts w:ascii="Sylfaen" w:hAnsi="Sylfaen" w:cs="Sylfaen"/>
                <w:spacing w:val="-1"/>
              </w:rPr>
              <w:t>ე</w:t>
            </w:r>
            <w:r w:rsidRPr="00276704">
              <w:rPr>
                <w:rFonts w:ascii="Sylfaen" w:hAnsi="Sylfaen" w:cs="Sylfaen"/>
                <w:spacing w:val="3"/>
              </w:rPr>
              <w:t>ბ</w:t>
            </w:r>
            <w:r w:rsidRPr="00276704">
              <w:rPr>
                <w:rFonts w:ascii="Sylfaen" w:hAnsi="Sylfaen" w:cs="Sylfaen"/>
              </w:rPr>
              <w:t>ა</w:t>
            </w:r>
            <w:r w:rsidRPr="00276704">
              <w:rPr>
                <w:rFonts w:ascii="Sylfaen" w:hAnsi="Sylfaen" w:cs="Sylfaen"/>
                <w:lang w:val="ka-GE"/>
              </w:rPr>
              <w:t xml:space="preserve"> </w:t>
            </w:r>
          </w:p>
          <w:p w:rsidR="005C663A" w:rsidRPr="00276704" w:rsidRDefault="005C663A" w:rsidP="00DD798C">
            <w:pPr>
              <w:spacing w:after="0" w:line="240" w:lineRule="auto"/>
              <w:contextualSpacing/>
              <w:jc w:val="both"/>
              <w:rPr>
                <w:rFonts w:ascii="Sylfaen" w:hAnsi="Sylfaen"/>
                <w:lang w:val="ka-GE"/>
              </w:rPr>
            </w:pPr>
            <w:r w:rsidRPr="00276704">
              <w:rPr>
                <w:rFonts w:ascii="Sylfaen" w:hAnsi="Sylfaen" w:cs="Calibri"/>
              </w:rPr>
              <w:t xml:space="preserve">სახსრების ენდოპროტეზირების ქვეპროგრამის </w:t>
            </w:r>
            <w:r w:rsidR="00DD798C" w:rsidRPr="00276704">
              <w:rPr>
                <w:rFonts w:ascii="Sylfaen" w:hAnsi="Sylfaen" w:cs="Calibri"/>
                <w:lang w:val="ka-GE"/>
              </w:rPr>
              <w:t>მ</w:t>
            </w:r>
            <w:r w:rsidRPr="00276704">
              <w:rPr>
                <w:rFonts w:ascii="Sylfaen" w:hAnsi="Sylfaen" w:cs="Calibri"/>
              </w:rPr>
              <w:t>იზანია</w:t>
            </w:r>
            <w:r w:rsidR="00DD798C" w:rsidRPr="00276704">
              <w:rPr>
                <w:rFonts w:ascii="Sylfaen" w:hAnsi="Sylfaen" w:cs="Calibri"/>
                <w:lang w:val="ka-GE"/>
              </w:rPr>
              <w:t xml:space="preserve"> </w:t>
            </w:r>
            <w:r w:rsidRPr="00276704">
              <w:rPr>
                <w:rFonts w:ascii="Sylfaen" w:hAnsi="Sylfaen" w:cs="Calibri"/>
              </w:rPr>
              <w:t xml:space="preserve"> </w:t>
            </w:r>
            <w:r w:rsidR="000A5E4F" w:rsidRPr="00276704">
              <w:rPr>
                <w:rFonts w:ascii="Sylfaen" w:hAnsi="Sylfaen" w:cs="Sylfaen"/>
              </w:rPr>
              <w:t>მოსახლეობის</w:t>
            </w:r>
            <w:r w:rsidR="000A5E4F" w:rsidRPr="00276704">
              <w:rPr>
                <w:rFonts w:ascii="Sylfaen" w:hAnsi="Sylfaen" w:cs="Sylfaen"/>
                <w:lang w:val="ka-GE"/>
              </w:rPr>
              <w:t>ათვის</w:t>
            </w:r>
            <w:r w:rsidR="000A5E4F" w:rsidRPr="00276704">
              <w:rPr>
                <w:rFonts w:ascii="Sylfaen" w:hAnsi="Sylfaen" w:cs="Sylfaen"/>
              </w:rPr>
              <w:t xml:space="preserve">   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  ფინანსური ხელმისაწვდომობის უზრუნველყოფა.</w:t>
            </w:r>
            <w:r w:rsidR="000A5E4F" w:rsidRPr="00276704">
              <w:rPr>
                <w:rFonts w:ascii="Sylfaen" w:hAnsi="Sylfaen" w:cs="Sylfaen"/>
                <w:lang w:val="ka-GE"/>
              </w:rPr>
              <w:t xml:space="preserve">     </w:t>
            </w:r>
          </w:p>
          <w:p w:rsidR="00406085" w:rsidRPr="00276704" w:rsidRDefault="005C663A" w:rsidP="00DD798C">
            <w:pPr>
              <w:pStyle w:val="NoSpacing"/>
              <w:ind w:firstLine="317"/>
              <w:jc w:val="both"/>
              <w:rPr>
                <w:rFonts w:ascii="Sylfaen" w:hAnsi="Sylfaen" w:cs="Calibri"/>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rPr>
              <w:t>4</w:t>
            </w:r>
            <w:r w:rsidRPr="00276704">
              <w:rPr>
                <w:rFonts w:ascii="Sylfaen" w:hAnsi="Sylfaen" w:cs="Sylfaen"/>
                <w:spacing w:val="1"/>
              </w:rPr>
              <w:t xml:space="preserve"> </w:t>
            </w:r>
            <w:r w:rsidRPr="00276704">
              <w:rPr>
                <w:rFonts w:ascii="Sylfaen" w:hAnsi="Sylfaen" w:cs="Sylfaen"/>
              </w:rPr>
              <w:t>–</w:t>
            </w:r>
            <w:r w:rsidRPr="00276704">
              <w:rPr>
                <w:rFonts w:ascii="Sylfaen" w:hAnsi="Sylfaen" w:cs="Sylfaen"/>
                <w:spacing w:val="1"/>
              </w:rPr>
              <w:t xml:space="preserve"> </w:t>
            </w:r>
            <w:r w:rsidRPr="00276704">
              <w:rPr>
                <w:rFonts w:ascii="Sylfaen" w:hAnsi="Sylfaen" w:cs="Sylfaen"/>
                <w:spacing w:val="-1"/>
              </w:rPr>
              <w:t>ა</w:t>
            </w:r>
            <w:r w:rsidRPr="00276704">
              <w:rPr>
                <w:rFonts w:ascii="Sylfaen" w:hAnsi="Sylfaen" w:cs="Sylfaen"/>
              </w:rPr>
              <w:t>მ</w:t>
            </w:r>
            <w:r w:rsidRPr="00276704">
              <w:rPr>
                <w:rFonts w:ascii="Sylfaen" w:hAnsi="Sylfaen" w:cs="Sylfaen"/>
                <w:spacing w:val="1"/>
              </w:rPr>
              <w:t>ბ</w:t>
            </w:r>
            <w:r w:rsidRPr="00276704">
              <w:rPr>
                <w:rFonts w:ascii="Sylfaen" w:hAnsi="Sylfaen" w:cs="Sylfaen"/>
              </w:rPr>
              <w:t>უ</w:t>
            </w:r>
            <w:r w:rsidRPr="00276704">
              <w:rPr>
                <w:rFonts w:ascii="Sylfaen" w:hAnsi="Sylfaen" w:cs="Sylfaen"/>
                <w:spacing w:val="-1"/>
              </w:rPr>
              <w:t>ლა</w:t>
            </w:r>
            <w:r w:rsidRPr="00276704">
              <w:rPr>
                <w:rFonts w:ascii="Sylfaen" w:hAnsi="Sylfaen" w:cs="Sylfaen"/>
                <w:spacing w:val="3"/>
              </w:rPr>
              <w:t>ტ</w:t>
            </w:r>
            <w:r w:rsidRPr="00276704">
              <w:rPr>
                <w:rFonts w:ascii="Sylfaen" w:hAnsi="Sylfaen" w:cs="Sylfaen"/>
                <w:spacing w:val="1"/>
              </w:rPr>
              <w:t>ო</w:t>
            </w:r>
            <w:r w:rsidRPr="00276704">
              <w:rPr>
                <w:rFonts w:ascii="Sylfaen" w:hAnsi="Sylfaen" w:cs="Sylfaen"/>
                <w:spacing w:val="2"/>
              </w:rPr>
              <w:t>რ</w:t>
            </w:r>
            <w:r w:rsidRPr="00276704">
              <w:rPr>
                <w:rFonts w:ascii="Sylfaen" w:hAnsi="Sylfaen" w:cs="Sylfaen"/>
                <w:spacing w:val="-1"/>
              </w:rPr>
              <w:t>ი</w:t>
            </w:r>
            <w:r w:rsidRPr="00276704">
              <w:rPr>
                <w:rFonts w:ascii="Sylfaen" w:hAnsi="Sylfaen" w:cs="Sylfaen"/>
              </w:rPr>
              <w:t>უ</w:t>
            </w:r>
            <w:r w:rsidRPr="00276704">
              <w:rPr>
                <w:rFonts w:ascii="Sylfaen" w:hAnsi="Sylfaen" w:cs="Sylfaen"/>
                <w:spacing w:val="-1"/>
              </w:rPr>
              <w:t>ლი</w:t>
            </w:r>
            <w:r w:rsidRPr="00276704">
              <w:rPr>
                <w:rFonts w:ascii="Sylfaen" w:hAnsi="Sylfaen" w:cs="Sylfaen"/>
              </w:rPr>
              <w:t xml:space="preserve"> </w:t>
            </w:r>
            <w:r w:rsidR="00DD798C" w:rsidRPr="00276704">
              <w:rPr>
                <w:rFonts w:ascii="Sylfaen" w:hAnsi="Sylfaen" w:cs="Calibri"/>
              </w:rPr>
              <w:t>მაღალტექნოლოგიური</w:t>
            </w:r>
            <w:r w:rsidRPr="00276704">
              <w:rPr>
                <w:rFonts w:ascii="Sylfaen" w:hAnsi="Sylfaen" w:cs="Sylfaen"/>
                <w:spacing w:val="4"/>
                <w:w w:val="96"/>
              </w:rPr>
              <w:t xml:space="preserve"> </w:t>
            </w:r>
            <w:r w:rsidRPr="00276704">
              <w:rPr>
                <w:rFonts w:ascii="Sylfaen" w:hAnsi="Sylfaen" w:cs="Sylfaen"/>
              </w:rPr>
              <w:t>დ</w:t>
            </w:r>
            <w:r w:rsidRPr="00276704">
              <w:rPr>
                <w:rFonts w:ascii="Sylfaen" w:hAnsi="Sylfaen" w:cs="Sylfaen"/>
                <w:spacing w:val="2"/>
              </w:rPr>
              <w:t>ი</w:t>
            </w:r>
            <w:r w:rsidRPr="00276704">
              <w:rPr>
                <w:rFonts w:ascii="Sylfaen" w:hAnsi="Sylfaen" w:cs="Sylfaen"/>
                <w:spacing w:val="-1"/>
              </w:rPr>
              <w:t>აგ</w:t>
            </w:r>
            <w:r w:rsidRPr="00276704">
              <w:rPr>
                <w:rFonts w:ascii="Sylfaen" w:hAnsi="Sylfaen" w:cs="Sylfaen"/>
              </w:rPr>
              <w:t>ნ</w:t>
            </w:r>
            <w:r w:rsidRPr="00276704">
              <w:rPr>
                <w:rFonts w:ascii="Sylfaen" w:hAnsi="Sylfaen" w:cs="Sylfaen"/>
                <w:spacing w:val="1"/>
              </w:rPr>
              <w:t>ო</w:t>
            </w:r>
            <w:r w:rsidRPr="00276704">
              <w:rPr>
                <w:rFonts w:ascii="Sylfaen" w:hAnsi="Sylfaen" w:cs="Sylfaen"/>
              </w:rPr>
              <w:t>ს</w:t>
            </w:r>
            <w:r w:rsidRPr="00276704">
              <w:rPr>
                <w:rFonts w:ascii="Sylfaen" w:hAnsi="Sylfaen" w:cs="Sylfaen"/>
                <w:spacing w:val="1"/>
              </w:rPr>
              <w:t>ტ</w:t>
            </w:r>
            <w:r w:rsidRPr="00276704">
              <w:rPr>
                <w:rFonts w:ascii="Sylfaen" w:hAnsi="Sylfaen" w:cs="Sylfaen"/>
                <w:spacing w:val="-1"/>
              </w:rPr>
              <w:t>იკ</w:t>
            </w:r>
            <w:r w:rsidRPr="00276704">
              <w:rPr>
                <w:rFonts w:ascii="Sylfaen" w:hAnsi="Sylfaen" w:cs="Sylfaen"/>
                <w:spacing w:val="2"/>
              </w:rPr>
              <w:t>უ</w:t>
            </w:r>
            <w:r w:rsidRPr="00276704">
              <w:rPr>
                <w:rFonts w:ascii="Sylfaen" w:hAnsi="Sylfaen" w:cs="Sylfaen"/>
                <w:spacing w:val="1"/>
              </w:rPr>
              <w:t>რ</w:t>
            </w:r>
            <w:r w:rsidRPr="00276704">
              <w:rPr>
                <w:rFonts w:ascii="Sylfaen" w:hAnsi="Sylfaen" w:cs="Sylfaen"/>
              </w:rPr>
              <w:t>ი კვ</w:t>
            </w:r>
            <w:r w:rsidRPr="00276704">
              <w:rPr>
                <w:rFonts w:ascii="Sylfaen" w:hAnsi="Sylfaen" w:cs="Sylfaen"/>
                <w:spacing w:val="-1"/>
              </w:rPr>
              <w:t>ლე</w:t>
            </w:r>
            <w:r w:rsidRPr="00276704">
              <w:rPr>
                <w:rFonts w:ascii="Sylfaen" w:hAnsi="Sylfaen" w:cs="Sylfaen"/>
              </w:rPr>
              <w:t>ვ</w:t>
            </w:r>
            <w:r w:rsidRPr="00276704">
              <w:rPr>
                <w:rFonts w:ascii="Sylfaen" w:hAnsi="Sylfaen" w:cs="Calibri"/>
              </w:rPr>
              <w:t>ა</w:t>
            </w:r>
            <w:r w:rsidRPr="00276704">
              <w:rPr>
                <w:rFonts w:ascii="Sylfaen" w:hAnsi="Sylfaen" w:cs="Calibri"/>
                <w:lang w:val="ka-GE"/>
              </w:rPr>
              <w:t xml:space="preserve"> </w:t>
            </w:r>
          </w:p>
          <w:p w:rsidR="00497784" w:rsidRPr="00276704" w:rsidRDefault="004C5A0B" w:rsidP="00DD798C">
            <w:pPr>
              <w:pStyle w:val="NoSpacing"/>
              <w:ind w:firstLine="317"/>
              <w:jc w:val="both"/>
              <w:rPr>
                <w:rFonts w:ascii="Sylfaen" w:hAnsi="Sylfaen"/>
                <w:lang w:val="ka-GE"/>
              </w:rPr>
            </w:pPr>
            <w:r w:rsidRPr="00276704">
              <w:rPr>
                <w:rFonts w:ascii="Sylfaen" w:hAnsi="Sylfaen" w:cs="Calibri"/>
                <w:lang w:val="ka-GE"/>
              </w:rPr>
              <w:t>ა</w:t>
            </w:r>
            <w:r w:rsidR="005C663A" w:rsidRPr="00276704">
              <w:rPr>
                <w:rFonts w:ascii="Sylfaen" w:hAnsi="Sylfaen" w:cs="Calibri"/>
              </w:rPr>
              <w:t>მბულატორიული მაღალტექნოლოგიური დიაგნოსტიკური კვლევის ქვეპროგრამის</w:t>
            </w:r>
            <w:r w:rsidR="005C663A" w:rsidRPr="00276704">
              <w:rPr>
                <w:rFonts w:ascii="Sylfaen" w:hAnsi="Sylfaen" w:cs="Calibri"/>
                <w:lang w:val="ka-GE"/>
              </w:rPr>
              <w:t xml:space="preserve"> </w:t>
            </w:r>
            <w:r w:rsidR="005C663A" w:rsidRPr="00276704">
              <w:rPr>
                <w:rFonts w:ascii="Sylfaen" w:hAnsi="Sylfaen" w:cs="Calibri"/>
              </w:rPr>
              <w:t xml:space="preserve">მიზანია სოციალურად დაუცველი </w:t>
            </w:r>
            <w:r w:rsidR="008E0E0B" w:rsidRPr="00276704">
              <w:rPr>
                <w:rFonts w:ascii="Sylfaen" w:hAnsi="Sylfaen" w:cs="Calibri"/>
                <w:lang w:val="ka-GE"/>
              </w:rPr>
              <w:t xml:space="preserve">და სხვა სოციალური კატეგორიის </w:t>
            </w:r>
            <w:r w:rsidR="005C663A" w:rsidRPr="00276704">
              <w:rPr>
                <w:rFonts w:ascii="Sylfaen" w:hAnsi="Sylfaen" w:cs="Calibri"/>
              </w:rPr>
              <w:t xml:space="preserve">მოსახლეობისათვის </w:t>
            </w:r>
            <w:r w:rsidR="003E3F89" w:rsidRPr="00276704">
              <w:rPr>
                <w:rFonts w:ascii="Sylfaen" w:hAnsi="Sylfaen" w:cs="Calibri"/>
              </w:rPr>
              <w:t xml:space="preserve">მაღალტექნოლოგიურ </w:t>
            </w:r>
            <w:r w:rsidR="003E3F89" w:rsidRPr="00276704">
              <w:rPr>
                <w:rFonts w:ascii="Sylfaen" w:hAnsi="Sylfaen" w:cs="Sylfaen"/>
                <w:lang w:val="ka-GE"/>
              </w:rPr>
              <w:t>დიაგნოსტიკურ კვლევებზე</w:t>
            </w:r>
            <w:r w:rsidR="003E3F89" w:rsidRPr="00276704">
              <w:rPr>
                <w:rFonts w:ascii="Sylfaen" w:hAnsi="Sylfaen" w:cs="Sylfaen"/>
              </w:rPr>
              <w:t xml:space="preserve"> </w:t>
            </w:r>
            <w:r w:rsidR="005C663A" w:rsidRPr="00276704">
              <w:rPr>
                <w:rFonts w:ascii="Sylfaen" w:hAnsi="Sylfaen" w:cs="Calibri"/>
              </w:rPr>
              <w:t xml:space="preserve"> ფინანსური ხელმისაწვდომობის უზრუნველყოფა.</w:t>
            </w:r>
            <w:r w:rsidR="005C663A" w:rsidRPr="00276704">
              <w:rPr>
                <w:rFonts w:ascii="AcadNusx" w:hAnsi="AcadNusx"/>
              </w:rPr>
              <w:t xml:space="preserve"> </w:t>
            </w:r>
          </w:p>
          <w:p w:rsidR="00497784" w:rsidRPr="00276704" w:rsidRDefault="00497784" w:rsidP="005C663A">
            <w:pPr>
              <w:pStyle w:val="NoSpacing"/>
              <w:ind w:firstLine="317"/>
              <w:rPr>
                <w:rFonts w:ascii="Sylfaen" w:hAnsi="Sylfaen"/>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lang w:val="ka-GE"/>
              </w:rPr>
              <w:t xml:space="preserve">5 - </w:t>
            </w:r>
            <w:r w:rsidR="008E0E0B" w:rsidRPr="00276704">
              <w:rPr>
                <w:rFonts w:ascii="Sylfaen" w:hAnsi="Sylfaen"/>
                <w:lang w:val="ka-GE"/>
              </w:rPr>
              <w:t xml:space="preserve">ავთვისებიანი სიმსივნით დაავადებულ </w:t>
            </w:r>
            <w:r w:rsidR="002130B3" w:rsidRPr="00276704">
              <w:rPr>
                <w:rFonts w:ascii="Sylfaen" w:hAnsi="Sylfaen"/>
              </w:rPr>
              <w:t>პაციენტთა დამატებითი სამედიცინო მომსახურებ</w:t>
            </w:r>
            <w:r w:rsidR="002130B3" w:rsidRPr="00276704">
              <w:rPr>
                <w:rFonts w:ascii="Sylfaen" w:hAnsi="Sylfaen"/>
                <w:lang w:val="ka-GE"/>
              </w:rPr>
              <w:t>ა.</w:t>
            </w:r>
          </w:p>
          <w:p w:rsidR="00BC40FD" w:rsidRPr="00276704" w:rsidRDefault="008E0E0B" w:rsidP="00BC40FD">
            <w:pPr>
              <w:spacing w:after="0" w:line="240" w:lineRule="auto"/>
              <w:ind w:firstLine="362"/>
              <w:jc w:val="both"/>
              <w:rPr>
                <w:rFonts w:ascii="Sylfaen" w:hAnsi="Sylfaen" w:cs="Sylfaen"/>
                <w:lang w:val="ka-GE"/>
              </w:rPr>
            </w:pPr>
            <w:r w:rsidRPr="00276704">
              <w:rPr>
                <w:rFonts w:ascii="Sylfaen" w:hAnsi="Sylfaen"/>
                <w:lang w:val="ka-GE"/>
              </w:rPr>
              <w:t xml:space="preserve">ავთვისებიანი სიმსივნით დაავადებულ </w:t>
            </w:r>
            <w:r w:rsidR="002130B3" w:rsidRPr="00276704">
              <w:rPr>
                <w:rFonts w:ascii="Sylfaen" w:hAnsi="Sylfaen"/>
              </w:rPr>
              <w:t xml:space="preserve"> პაციენტთა დამატებითი სამედიცინო მომსახურებ</w:t>
            </w:r>
            <w:r w:rsidR="002130B3" w:rsidRPr="00276704">
              <w:rPr>
                <w:rFonts w:ascii="Sylfaen" w:hAnsi="Sylfaen"/>
                <w:lang w:val="ka-GE"/>
              </w:rPr>
              <w:t xml:space="preserve">ის ქვეპროგრამის მიზანია </w:t>
            </w:r>
            <w:r w:rsidRPr="00276704">
              <w:rPr>
                <w:rFonts w:ascii="Sylfaen" w:hAnsi="Sylfaen"/>
                <w:lang w:val="ka-GE"/>
              </w:rPr>
              <w:t xml:space="preserve">ავთვისებიანი სიმსივნით დაავადებულ </w:t>
            </w:r>
            <w:r w:rsidR="002130B3" w:rsidRPr="00276704">
              <w:rPr>
                <w:rFonts w:ascii="Sylfaen" w:hAnsi="Sylfaen"/>
                <w:lang w:val="ka-GE"/>
              </w:rPr>
              <w:t>პაციენტთათვის  (</w:t>
            </w:r>
            <w:r w:rsidR="000A5E4F" w:rsidRPr="00276704">
              <w:rPr>
                <w:rFonts w:ascii="Sylfaen" w:hAnsi="Sylfaen"/>
                <w:lang w:val="ka-GE"/>
              </w:rPr>
              <w:t xml:space="preserve">დადასტურებული </w:t>
            </w:r>
            <w:r w:rsidR="002130B3" w:rsidRPr="00276704">
              <w:rPr>
                <w:rFonts w:ascii="Sylfaen" w:hAnsi="Sylfaen"/>
                <w:lang w:val="ka-GE"/>
              </w:rPr>
              <w:t xml:space="preserve">დიაგნოზით) </w:t>
            </w:r>
            <w:r w:rsidR="00BC40FD" w:rsidRPr="00276704">
              <w:rPr>
                <w:rFonts w:ascii="Sylfaen" w:hAnsi="Sylfaen"/>
                <w:lang w:val="ka-GE"/>
              </w:rPr>
              <w:t xml:space="preserve">იმ </w:t>
            </w:r>
            <w:r w:rsidR="002130B3" w:rsidRPr="00276704">
              <w:rPr>
                <w:rFonts w:ascii="Sylfaen" w:hAnsi="Sylfaen"/>
                <w:lang w:val="ka-GE"/>
              </w:rPr>
              <w:t>სამედიცინო მომსახურებაზე ფინანსური ხელმისაწვდომობა</w:t>
            </w:r>
            <w:r w:rsidR="00BC40FD" w:rsidRPr="00276704">
              <w:rPr>
                <w:rFonts w:ascii="Sylfaen" w:hAnsi="Sylfaen"/>
              </w:rPr>
              <w:t xml:space="preserve">, </w:t>
            </w:r>
            <w:r w:rsidR="00BC40FD" w:rsidRPr="00276704">
              <w:rPr>
                <w:rFonts w:ascii="Sylfaen" w:hAnsi="Sylfaen"/>
                <w:lang w:val="ka-GE"/>
              </w:rPr>
              <w:t xml:space="preserve">რომელიც არ იფარება </w:t>
            </w:r>
            <w:r w:rsidR="00BC40FD" w:rsidRPr="00276704">
              <w:rPr>
                <w:rFonts w:ascii="Sylfaen" w:hAnsi="Sylfaen" w:cs="Sylfaen"/>
              </w:rPr>
              <w:t>მოქმედი სახელმწიფო სამედიცინო  პროგრამებით.</w:t>
            </w:r>
            <w:r w:rsidR="00042EC7" w:rsidRPr="00276704">
              <w:rPr>
                <w:rFonts w:ascii="Sylfaen" w:hAnsi="Sylfaen" w:cs="Sylfaen"/>
                <w:lang w:val="ka-GE"/>
              </w:rPr>
              <w:t xml:space="preserve">   ქვეპროგრამის ფარგლებში  ავთვისებიანი სიმსივნით დაავადებულ პაციენტებს (დადასტურებული დიაგნოზით) დაუფინანსდებათ აგრეთვე საყოველთაო ჯანმრთელობის დაცვის სახელმწიფო პროგრამით გეგმიური სტაციონარული სამედიცინო მომსახურების, ქიმიოთერაპიული  და სხივური თერაპიული სამედიცინო </w:t>
            </w:r>
            <w:r w:rsidR="00042EC7" w:rsidRPr="00276704">
              <w:rPr>
                <w:rFonts w:ascii="Sylfaen" w:hAnsi="Sylfaen" w:cs="Sylfaen"/>
                <w:lang w:val="ka-GE"/>
              </w:rPr>
              <w:lastRenderedPageBreak/>
              <w:t xml:space="preserve">მომსახურების თანაგადახდა სრულად სახელმწიფო პროგრამით დამტკიცებული ტარიფის ფარგლებში.    </w:t>
            </w:r>
          </w:p>
          <w:p w:rsidR="00144B74" w:rsidRPr="00276704" w:rsidRDefault="002130B3" w:rsidP="00144B74">
            <w:pPr>
              <w:pStyle w:val="NoSpacing"/>
              <w:ind w:firstLine="317"/>
              <w:rPr>
                <w:rFonts w:ascii="Sylfaen" w:hAnsi="Sylfaen"/>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lang w:val="ka-GE"/>
              </w:rPr>
              <w:t xml:space="preserve"> 6 </w:t>
            </w:r>
            <w:r w:rsidR="00EB3DE8" w:rsidRPr="00276704">
              <w:rPr>
                <w:rFonts w:ascii="Sylfaen" w:hAnsi="Sylfaen" w:cs="Sylfaen"/>
                <w:b/>
                <w:lang w:val="ka-GE"/>
              </w:rPr>
              <w:t>–</w:t>
            </w:r>
            <w:r w:rsidRPr="00276704">
              <w:rPr>
                <w:rFonts w:ascii="Sylfaen" w:hAnsi="Sylfaen" w:cs="Sylfaen"/>
                <w:b/>
                <w:lang w:val="ka-GE"/>
              </w:rPr>
              <w:t xml:space="preserve"> </w:t>
            </w:r>
            <w:r w:rsidR="00EB3DE8" w:rsidRPr="00276704">
              <w:rPr>
                <w:rFonts w:ascii="Sylfaen" w:hAnsi="Sylfaen"/>
              </w:rPr>
              <w:t>ზოგიერთი სოციალური კატეგორიის მოსახლეობის სამედიცინო მომსახურების თანადაფინანსებ</w:t>
            </w:r>
            <w:r w:rsidR="00EB3DE8" w:rsidRPr="00276704">
              <w:rPr>
                <w:rFonts w:ascii="Sylfaen" w:hAnsi="Sylfaen"/>
                <w:lang w:val="ka-GE"/>
              </w:rPr>
              <w:t>ა.</w:t>
            </w:r>
          </w:p>
          <w:p w:rsidR="00144B74" w:rsidRPr="00276704" w:rsidRDefault="005C663A" w:rsidP="00DD798C">
            <w:pPr>
              <w:pStyle w:val="NoSpacing"/>
              <w:ind w:firstLine="317"/>
              <w:jc w:val="both"/>
              <w:rPr>
                <w:rFonts w:ascii="Sylfaen" w:hAnsi="Sylfaen"/>
                <w:lang w:val="ka-GE"/>
              </w:rPr>
            </w:pPr>
            <w:r w:rsidRPr="00276704">
              <w:rPr>
                <w:rFonts w:ascii="Sylfaen" w:hAnsi="Sylfaen" w:cs="Sylfaen"/>
                <w:lang w:val="ka-GE"/>
              </w:rPr>
              <w:t xml:space="preserve"> </w:t>
            </w:r>
            <w:r w:rsidR="00144B74" w:rsidRPr="00276704">
              <w:rPr>
                <w:rFonts w:ascii="Sylfaen" w:hAnsi="Sylfaen"/>
              </w:rPr>
              <w:t>ზოგიერთი სოციალური კატეგორიის მოსახლეობის სამედიცინო მომსახურების თანადაფინანსებ</w:t>
            </w:r>
            <w:r w:rsidR="00144B74" w:rsidRPr="00276704">
              <w:rPr>
                <w:rFonts w:ascii="Sylfaen" w:hAnsi="Sylfaen"/>
                <w:lang w:val="ka-GE"/>
              </w:rPr>
              <w:t xml:space="preserve">ის  ქვეპროგრამის  მიზანია   აღნიშნული კატეგორიის მოსახლებისათვის საყოველთაო ჯანმრთელობის დაცვის სახელმწიფო პროგრამის გეგმიური სამედიცინო მომსახურების თანაგადახდის სრულად დაფინანსება პროგრამით დამტკიცებული ტარიფის ფარგლებში. </w:t>
            </w:r>
            <w:r w:rsidR="00882806" w:rsidRPr="00276704">
              <w:rPr>
                <w:rFonts w:ascii="Sylfaen" w:hAnsi="Sylfaen" w:cs="Sylfaen"/>
                <w:sz w:val="24"/>
                <w:szCs w:val="24"/>
                <w:lang w:val="ka-GE"/>
              </w:rPr>
              <w:t>ქვეპროგრამით ასევე დაფინანსდება ძვირადღირებული (</w:t>
            </w:r>
            <w:r w:rsidR="00882806" w:rsidRPr="00276704">
              <w:rPr>
                <w:rFonts w:ascii="Sylfaen" w:hAnsi="Sylfaen"/>
                <w:lang w:val="ka-GE"/>
              </w:rPr>
              <w:t>რომელთა ღირებულება სახელმწიფო პროგრამით დამტკიცებული ტარიფით აღემატება</w:t>
            </w:r>
            <w:r w:rsidR="00882806" w:rsidRPr="00276704">
              <w:rPr>
                <w:rFonts w:ascii="Sylfaen" w:hAnsi="Sylfaen"/>
              </w:rPr>
              <w:t xml:space="preserve"> </w:t>
            </w:r>
            <w:r w:rsidR="00882806" w:rsidRPr="00276704">
              <w:rPr>
                <w:rFonts w:ascii="Sylfaen" w:hAnsi="Sylfaen"/>
                <w:lang w:val="ka-GE"/>
              </w:rPr>
              <w:t xml:space="preserve">წლიურ ლიმიტს -15000 ლარს) </w:t>
            </w:r>
            <w:r w:rsidR="00882806" w:rsidRPr="00276704">
              <w:rPr>
                <w:rFonts w:ascii="Sylfaen" w:hAnsi="Sylfaen" w:cs="Sylfaen"/>
                <w:sz w:val="24"/>
                <w:szCs w:val="24"/>
                <w:lang w:val="ka-GE"/>
              </w:rPr>
              <w:t xml:space="preserve"> ქირურუგიული ოპერაციული მკურნალობის</w:t>
            </w:r>
            <w:r w:rsidR="00882806" w:rsidRPr="00276704">
              <w:rPr>
                <w:rFonts w:ascii="Sylfaen" w:hAnsi="Sylfaen"/>
                <w:lang w:val="ka-GE"/>
              </w:rPr>
              <w:t xml:space="preserve"> თანაგადახდა სრულად სახელმწიფო პროგრამით დამტკიცებული ტარიფის ფარგლებში.</w:t>
            </w:r>
          </w:p>
          <w:p w:rsidR="00A34333" w:rsidRPr="00276704" w:rsidRDefault="00A34333" w:rsidP="00DD798C">
            <w:pPr>
              <w:pStyle w:val="NoSpacing"/>
              <w:ind w:firstLine="317"/>
              <w:jc w:val="both"/>
              <w:rPr>
                <w:rFonts w:ascii="Sylfaen" w:hAnsi="Sylfaen"/>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Pr="00276704">
              <w:rPr>
                <w:rFonts w:ascii="Sylfaen" w:hAnsi="Sylfaen" w:cs="Sylfaen"/>
                <w:b/>
                <w:lang w:val="ka-GE"/>
              </w:rPr>
              <w:t xml:space="preserve"> 7  </w:t>
            </w:r>
            <w:r w:rsidR="004E64E5" w:rsidRPr="00276704">
              <w:rPr>
                <w:rFonts w:ascii="Sylfaen" w:hAnsi="Sylfaen" w:cs="Sylfaen"/>
                <w:b/>
                <w:lang w:val="ka-GE"/>
              </w:rPr>
              <w:t>გულის ქირურგიის დამატებითი სამედიცინო მომსახურება.</w:t>
            </w:r>
          </w:p>
          <w:p w:rsidR="00AA37D1" w:rsidRPr="00276704" w:rsidRDefault="00AA37D1" w:rsidP="00DD798C">
            <w:pPr>
              <w:pStyle w:val="NoSpacing"/>
              <w:ind w:firstLine="317"/>
              <w:jc w:val="both"/>
              <w:rPr>
                <w:rFonts w:ascii="Sylfaen" w:hAnsi="Sylfaen"/>
                <w:lang w:val="ka-GE"/>
              </w:rPr>
            </w:pPr>
            <w:r w:rsidRPr="00276704">
              <w:rPr>
                <w:rFonts w:ascii="Sylfaen" w:hAnsi="Sylfaen"/>
                <w:lang w:val="ka-GE"/>
              </w:rPr>
              <w:t>ქვეპროგრამის მიზანია-</w:t>
            </w:r>
            <w:r w:rsidR="0019742F" w:rsidRPr="00276704">
              <w:rPr>
                <w:rFonts w:ascii="Sylfaen" w:hAnsi="Sylfaen"/>
                <w:lang w:val="ka-GE"/>
              </w:rPr>
              <w:t xml:space="preserve"> მოსახლეობის  დამატებით კარდიოქირურგიულ მომსახურეობაზე (სამედიცინო მომსახურება, რომელიც არ ფინანსირდება სახელმწიფო ბიუჯეტით დაფინანსებული სამედიცინო პროგრამებით) ფინანსური ხელმისაწვდომობა და საყოველთაო ჯანმრთელობის დაცვის სახელმწიფო პროგრამით დაფინანსებული კარდიოქირურგიული ოპერაციების თანაგადახდა სრულად სახელმწიფო პროგრამით დამტკიცებული ტარიფის ფარგლებში.</w:t>
            </w:r>
          </w:p>
          <w:p w:rsidR="00144B74" w:rsidRPr="00276704" w:rsidRDefault="00144B74" w:rsidP="00144B74">
            <w:pPr>
              <w:pStyle w:val="NoSpacing"/>
              <w:ind w:firstLine="317"/>
              <w:rPr>
                <w:rFonts w:ascii="Sylfaen" w:hAnsi="Sylfaen"/>
                <w:lang w:val="ka-GE"/>
              </w:rPr>
            </w:pP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spacing w:val="-11"/>
                <w:w w:val="99"/>
              </w:rPr>
              <w:t xml:space="preserve"> </w:t>
            </w:r>
            <w:r w:rsidR="00A34333" w:rsidRPr="00276704">
              <w:rPr>
                <w:rFonts w:ascii="Sylfaen" w:hAnsi="Sylfaen" w:cs="Sylfaen"/>
                <w:b/>
                <w:lang w:val="ka-GE"/>
              </w:rPr>
              <w:t xml:space="preserve"> 8</w:t>
            </w:r>
            <w:r w:rsidR="009C2119" w:rsidRPr="00276704">
              <w:rPr>
                <w:rFonts w:ascii="Sylfaen" w:hAnsi="Sylfaen" w:cs="Sylfaen"/>
                <w:b/>
                <w:lang w:val="ka-GE"/>
              </w:rPr>
              <w:t xml:space="preserve">  </w:t>
            </w:r>
            <w:r w:rsidR="009C2119" w:rsidRPr="00276704">
              <w:rPr>
                <w:rFonts w:ascii="Sylfaen" w:hAnsi="Sylfaen"/>
                <w:lang w:val="ka-GE"/>
              </w:rPr>
              <w:t>მოზრდილი მოსახლეობის სამედიცინო რეაბილიტაცია.</w:t>
            </w:r>
          </w:p>
          <w:p w:rsidR="005C663A" w:rsidRPr="00276704" w:rsidRDefault="00144B74" w:rsidP="004D03BB">
            <w:pPr>
              <w:pStyle w:val="NoSpacing"/>
              <w:ind w:firstLine="317"/>
              <w:jc w:val="both"/>
              <w:rPr>
                <w:rFonts w:ascii="Sylfaen" w:hAnsi="Sylfaen" w:cs="Sylfaen"/>
                <w:lang w:val="ka-GE"/>
              </w:rPr>
            </w:pPr>
            <w:r w:rsidRPr="00276704">
              <w:rPr>
                <w:rFonts w:ascii="Sylfaen" w:hAnsi="Sylfaen" w:cs="Sylfaen"/>
                <w:lang w:val="ka-GE"/>
              </w:rPr>
              <w:t xml:space="preserve">  </w:t>
            </w:r>
            <w:r w:rsidR="005C663A" w:rsidRPr="00276704">
              <w:rPr>
                <w:rFonts w:ascii="Sylfaen" w:hAnsi="Sylfaen" w:cs="Sylfaen"/>
                <w:lang w:val="ka-GE"/>
              </w:rPr>
              <w:t xml:space="preserve"> </w:t>
            </w:r>
            <w:r w:rsidR="009C2119" w:rsidRPr="00276704">
              <w:rPr>
                <w:rFonts w:ascii="Sylfaen" w:hAnsi="Sylfaen"/>
                <w:lang w:val="ka-GE"/>
              </w:rPr>
              <w:t>მოზრდილი მოსახლეობის სამედიცინო რეაბილიტაციის ქვეპროგრამის მიზანია</w:t>
            </w:r>
            <w:r w:rsidR="00072FD0" w:rsidRPr="00276704">
              <w:rPr>
                <w:rFonts w:ascii="Sylfaen" w:hAnsi="Sylfaen"/>
                <w:lang w:val="ka-GE"/>
              </w:rPr>
              <w:t xml:space="preserve">-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  ხარისხის ამაღლება.  </w:t>
            </w:r>
          </w:p>
        </w:tc>
      </w:tr>
      <w:tr w:rsidR="00276704" w:rsidRPr="00276704" w:rsidTr="005C663A">
        <w:trPr>
          <w:trHeight w:val="1124"/>
        </w:trPr>
        <w:tc>
          <w:tcPr>
            <w:tcW w:w="2802" w:type="dxa"/>
            <w:tcBorders>
              <w:top w:val="single" w:sz="4" w:space="0" w:color="auto"/>
              <w:left w:val="single" w:sz="4" w:space="0" w:color="auto"/>
              <w:bottom w:val="single" w:sz="4" w:space="0" w:color="auto"/>
              <w:right w:val="single" w:sz="4" w:space="0" w:color="auto"/>
            </w:tcBorders>
          </w:tcPr>
          <w:p w:rsidR="005C663A" w:rsidRPr="00276704" w:rsidRDefault="005C663A" w:rsidP="007C7726">
            <w:pPr>
              <w:pStyle w:val="ListParagraph"/>
              <w:ind w:left="0"/>
              <w:jc w:val="both"/>
              <w:rPr>
                <w:rFonts w:ascii="Sylfaen" w:hAnsi="Sylfaen" w:cs="Sylfaen"/>
                <w:lang w:val="ka-GE"/>
              </w:rPr>
            </w:pPr>
            <w:r w:rsidRPr="00276704">
              <w:rPr>
                <w:rFonts w:ascii="Sylfaen" w:hAnsi="Sylfaen" w:cs="Sylfaen"/>
                <w:lang w:val="ka-GE"/>
              </w:rPr>
              <w:lastRenderedPageBreak/>
              <w:t>პროგრამის მოსალოდნელი (საბოლოო შედეგი)</w:t>
            </w:r>
          </w:p>
        </w:tc>
        <w:tc>
          <w:tcPr>
            <w:tcW w:w="7801" w:type="dxa"/>
            <w:tcBorders>
              <w:top w:val="single" w:sz="4" w:space="0" w:color="auto"/>
              <w:left w:val="single" w:sz="4" w:space="0" w:color="auto"/>
              <w:bottom w:val="single" w:sz="4" w:space="0" w:color="auto"/>
              <w:right w:val="single" w:sz="4" w:space="0" w:color="auto"/>
            </w:tcBorders>
          </w:tcPr>
          <w:p w:rsidR="00D12EB4" w:rsidRPr="00276704" w:rsidRDefault="00D12EB4" w:rsidP="00072FD0">
            <w:pPr>
              <w:pStyle w:val="NoSpacing"/>
              <w:rPr>
                <w:rFonts w:ascii="Sylfaen" w:hAnsi="Sylfaen"/>
                <w:lang w:val="ka-GE"/>
              </w:rPr>
            </w:pPr>
            <w:r w:rsidRPr="00276704">
              <w:rPr>
                <w:rFonts w:ascii="Sylfaen" w:hAnsi="Sylfaen" w:cs="Sylfaen"/>
                <w:lang w:val="ka-GE"/>
              </w:rPr>
              <w:t xml:space="preserve">        ბენეფიციარების სიცოცხლე და ჯანმრთელობა შენარჩუნებულია/ გაუმჯობესებულია, შესაძლებლობების შეზღუდვა შემცირებულია; </w:t>
            </w:r>
          </w:p>
          <w:p w:rsidR="005C663A" w:rsidRPr="00276704" w:rsidRDefault="00D12EB4" w:rsidP="00072FD0">
            <w:pPr>
              <w:pStyle w:val="NoSpacing"/>
              <w:ind w:firstLine="317"/>
              <w:rPr>
                <w:rFonts w:ascii="Sylfaen" w:hAnsi="Sylfaen" w:cs="Sylfaen"/>
                <w:lang w:val="ka-GE"/>
              </w:rPr>
            </w:pPr>
            <w:r w:rsidRPr="00276704">
              <w:rPr>
                <w:rFonts w:ascii="Sylfaen" w:hAnsi="Sylfaen" w:cs="Sylfaen"/>
                <w:lang w:val="ka-GE"/>
              </w:rPr>
              <w:t>მკურნალობასთან დაკავშირებული  ფინანსური რისკებისაგან დაცულია.</w:t>
            </w:r>
          </w:p>
        </w:tc>
      </w:tr>
    </w:tbl>
    <w:p w:rsidR="005C663A" w:rsidRPr="00276704" w:rsidRDefault="005C663A">
      <w:pPr>
        <w:rPr>
          <w:rFonts w:ascii="Sylfaen" w:hAnsi="Sylfaen"/>
          <w:lang w:val="ka-GE"/>
        </w:rPr>
      </w:pPr>
    </w:p>
    <w:tbl>
      <w:tblPr>
        <w:tblW w:w="1062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7497"/>
      </w:tblGrid>
      <w:tr w:rsidR="00276704" w:rsidRPr="00276704" w:rsidTr="004D03BB">
        <w:trPr>
          <w:trHeight w:hRule="exact" w:val="530"/>
        </w:trPr>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პრიორიტეტი</w:t>
            </w:r>
          </w:p>
        </w:tc>
        <w:tc>
          <w:tcPr>
            <w:tcW w:w="7497"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b/>
              </w:rPr>
              <w:t>მოსახლეობის ჯანმრთელობის დაცვა</w:t>
            </w:r>
          </w:p>
        </w:tc>
      </w:tr>
      <w:tr w:rsidR="00276704" w:rsidRPr="00276704" w:rsidTr="004D03BB">
        <w:trPr>
          <w:trHeight w:hRule="exact" w:val="425"/>
        </w:trPr>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პროგრამა</w:t>
            </w:r>
          </w:p>
        </w:tc>
        <w:tc>
          <w:tcPr>
            <w:tcW w:w="7497" w:type="dxa"/>
          </w:tcPr>
          <w:p w:rsidR="00C86258" w:rsidRPr="00276704" w:rsidRDefault="00C86258" w:rsidP="00C86258">
            <w:pPr>
              <w:pStyle w:val="ListParagraph"/>
              <w:ind w:left="0"/>
              <w:jc w:val="both"/>
              <w:rPr>
                <w:rFonts w:ascii="Sylfaen" w:hAnsi="Sylfaen" w:cs="Sylfaen"/>
                <w:b/>
                <w:lang w:val="ka-GE"/>
              </w:rPr>
            </w:pPr>
            <w:r w:rsidRPr="00276704">
              <w:rPr>
                <w:rFonts w:ascii="Sylfaen" w:hAnsi="Sylfaen" w:cs="Sylfaen"/>
                <w:b/>
                <w:lang w:val="ka-GE"/>
              </w:rPr>
              <w:t>პირველადი  ჯანდაცვის  ხელშეწყობა</w:t>
            </w:r>
          </w:p>
        </w:tc>
      </w:tr>
      <w:tr w:rsidR="00276704" w:rsidRPr="00276704" w:rsidTr="004D03BB">
        <w:trPr>
          <w:trHeight w:hRule="exact" w:val="417"/>
        </w:trPr>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განხორციელების ვადები</w:t>
            </w:r>
          </w:p>
        </w:tc>
        <w:tc>
          <w:tcPr>
            <w:tcW w:w="7497" w:type="dxa"/>
          </w:tcPr>
          <w:p w:rsidR="00C86258" w:rsidRPr="00276704" w:rsidRDefault="00C86258" w:rsidP="00DD798C">
            <w:pPr>
              <w:pStyle w:val="ListParagraph"/>
              <w:ind w:left="0"/>
              <w:jc w:val="both"/>
              <w:rPr>
                <w:rFonts w:ascii="Sylfaen" w:hAnsi="Sylfaen" w:cs="Sylfaen"/>
                <w:lang w:val="ka-GE"/>
              </w:rPr>
            </w:pPr>
            <w:r w:rsidRPr="00276704">
              <w:rPr>
                <w:rFonts w:ascii="Sylfaen" w:hAnsi="Sylfaen" w:cs="Sylfaen"/>
              </w:rPr>
              <w:t>201</w:t>
            </w:r>
            <w:r w:rsidR="004E64E5" w:rsidRPr="00276704">
              <w:rPr>
                <w:rFonts w:ascii="Sylfaen" w:hAnsi="Sylfaen" w:cs="Sylfaen"/>
                <w:lang w:val="ka-GE"/>
              </w:rPr>
              <w:t>9</w:t>
            </w:r>
            <w:r w:rsidR="00DD798C" w:rsidRPr="00276704">
              <w:rPr>
                <w:rFonts w:ascii="Sylfaen" w:hAnsi="Sylfaen" w:cs="Sylfaen"/>
              </w:rPr>
              <w:t xml:space="preserve"> -20</w:t>
            </w:r>
            <w:r w:rsidR="004E64E5" w:rsidRPr="00276704">
              <w:rPr>
                <w:rFonts w:ascii="Sylfaen" w:hAnsi="Sylfaen" w:cs="Sylfaen"/>
                <w:lang w:val="ka-GE"/>
              </w:rPr>
              <w:t>22</w:t>
            </w:r>
            <w:r w:rsidRPr="00276704">
              <w:rPr>
                <w:rFonts w:ascii="Sylfaen" w:hAnsi="Sylfaen" w:cs="Sylfaen"/>
              </w:rPr>
              <w:t xml:space="preserve"> </w:t>
            </w:r>
            <w:r w:rsidRPr="00276704">
              <w:rPr>
                <w:rFonts w:ascii="Sylfaen" w:hAnsi="Sylfaen" w:cs="Sylfaen"/>
                <w:lang w:val="ka-GE"/>
              </w:rPr>
              <w:t>წლები.</w:t>
            </w:r>
          </w:p>
        </w:tc>
      </w:tr>
      <w:tr w:rsidR="00276704" w:rsidRPr="00276704" w:rsidTr="00C86258">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პროგრამის ბიუჯეტი</w:t>
            </w:r>
          </w:p>
        </w:tc>
        <w:tc>
          <w:tcPr>
            <w:tcW w:w="7497" w:type="dxa"/>
          </w:tcPr>
          <w:p w:rsidR="004D03BB" w:rsidRPr="00276704" w:rsidRDefault="004D03BB" w:rsidP="004D03BB">
            <w:pPr>
              <w:pStyle w:val="ListParagraph"/>
              <w:ind w:left="0"/>
              <w:jc w:val="both"/>
              <w:rPr>
                <w:rFonts w:ascii="Sylfaen" w:hAnsi="Sylfaen" w:cs="Sylfaen"/>
                <w:lang w:val="ka-GE"/>
              </w:rPr>
            </w:pPr>
            <w:r w:rsidRPr="00276704">
              <w:rPr>
                <w:rFonts w:ascii="Sylfaen" w:hAnsi="Sylfaen" w:cs="Sylfaen"/>
              </w:rPr>
              <w:t>201</w:t>
            </w:r>
            <w:r w:rsidR="004E64E5" w:rsidRPr="00276704">
              <w:rPr>
                <w:rFonts w:ascii="Sylfaen" w:hAnsi="Sylfaen" w:cs="Sylfaen"/>
              </w:rPr>
              <w:t>9 -2022</w:t>
            </w:r>
            <w:r w:rsidRPr="00276704">
              <w:rPr>
                <w:rFonts w:ascii="Sylfaen" w:hAnsi="Sylfaen" w:cs="Sylfaen"/>
              </w:rPr>
              <w:t xml:space="preserve"> </w:t>
            </w:r>
            <w:r w:rsidRPr="00276704">
              <w:rPr>
                <w:rFonts w:ascii="Sylfaen" w:hAnsi="Sylfaen" w:cs="Sylfaen"/>
                <w:lang w:val="ka-GE"/>
              </w:rPr>
              <w:t xml:space="preserve">წლები </w:t>
            </w:r>
            <w:r w:rsidR="00015D10" w:rsidRPr="00276704">
              <w:rPr>
                <w:rFonts w:ascii="Sylfaen" w:hAnsi="Sylfaen" w:cs="Sylfaen"/>
                <w:lang w:val="ka-GE"/>
              </w:rPr>
              <w:t>1 718 400</w:t>
            </w:r>
            <w:r w:rsidRPr="00276704">
              <w:rPr>
                <w:rFonts w:ascii="Sylfaen" w:hAnsi="Sylfaen" w:cs="Sylfaen"/>
                <w:lang w:val="ka-GE"/>
              </w:rPr>
              <w:t xml:space="preserve"> ლარი.</w:t>
            </w:r>
          </w:p>
          <w:p w:rsidR="004D03BB" w:rsidRPr="00276704" w:rsidRDefault="004D03BB" w:rsidP="004D03BB">
            <w:pPr>
              <w:pStyle w:val="ListParagraph"/>
              <w:ind w:left="0"/>
              <w:jc w:val="both"/>
              <w:rPr>
                <w:rFonts w:ascii="Sylfaen" w:hAnsi="Sylfaen" w:cs="Sylfaen"/>
                <w:lang w:val="ka-GE"/>
              </w:rPr>
            </w:pPr>
            <w:r w:rsidRPr="00276704">
              <w:rPr>
                <w:rFonts w:ascii="Sylfaen" w:hAnsi="Sylfaen" w:cs="Sylfaen"/>
                <w:lang w:val="ka-GE"/>
              </w:rPr>
              <w:t>201</w:t>
            </w:r>
            <w:r w:rsidR="004E64E5" w:rsidRPr="00276704">
              <w:rPr>
                <w:rFonts w:ascii="Sylfaen" w:hAnsi="Sylfaen" w:cs="Sylfaen"/>
              </w:rPr>
              <w:t>9</w:t>
            </w:r>
            <w:r w:rsidRPr="00276704">
              <w:rPr>
                <w:rFonts w:ascii="Sylfaen" w:hAnsi="Sylfaen" w:cs="Sylfaen"/>
                <w:lang w:val="ka-GE"/>
              </w:rPr>
              <w:t xml:space="preserve"> – </w:t>
            </w:r>
            <w:r w:rsidR="00015D10" w:rsidRPr="00276704">
              <w:rPr>
                <w:rFonts w:ascii="Sylfaen" w:hAnsi="Sylfaen" w:cs="Sylfaen"/>
                <w:lang w:val="ka-GE"/>
              </w:rPr>
              <w:t>4</w:t>
            </w:r>
            <w:r w:rsidRPr="00276704">
              <w:rPr>
                <w:rFonts w:ascii="Sylfaen" w:hAnsi="Sylfaen" w:cs="Sylfaen"/>
              </w:rPr>
              <w:t>29 600</w:t>
            </w:r>
            <w:r w:rsidRPr="00276704">
              <w:rPr>
                <w:rFonts w:ascii="Sylfaen" w:hAnsi="Sylfaen" w:cs="Sylfaen"/>
                <w:lang w:val="ka-GE"/>
              </w:rPr>
              <w:t xml:space="preserve"> ლარი.</w:t>
            </w:r>
          </w:p>
          <w:p w:rsidR="004D03BB" w:rsidRPr="00276704" w:rsidRDefault="004E64E5" w:rsidP="004D03BB">
            <w:pPr>
              <w:pStyle w:val="ListParagraph"/>
              <w:ind w:left="0"/>
              <w:jc w:val="both"/>
              <w:rPr>
                <w:rFonts w:ascii="Sylfaen" w:hAnsi="Sylfaen" w:cs="Sylfaen"/>
                <w:lang w:val="ka-GE"/>
              </w:rPr>
            </w:pPr>
            <w:r w:rsidRPr="00276704">
              <w:rPr>
                <w:rFonts w:ascii="Sylfaen" w:hAnsi="Sylfaen" w:cs="Sylfaen"/>
                <w:lang w:val="ka-GE"/>
              </w:rPr>
              <w:t>2022</w:t>
            </w:r>
            <w:r w:rsidR="004D03BB" w:rsidRPr="00276704">
              <w:rPr>
                <w:rFonts w:ascii="Sylfaen" w:hAnsi="Sylfaen" w:cs="Sylfaen"/>
                <w:lang w:val="ka-GE"/>
              </w:rPr>
              <w:t xml:space="preserve"> – </w:t>
            </w:r>
            <w:r w:rsidR="00015D10" w:rsidRPr="00276704">
              <w:rPr>
                <w:rFonts w:ascii="Sylfaen" w:hAnsi="Sylfaen" w:cs="Sylfaen"/>
                <w:lang w:val="ka-GE"/>
              </w:rPr>
              <w:t>4</w:t>
            </w:r>
            <w:r w:rsidR="004D03BB" w:rsidRPr="00276704">
              <w:rPr>
                <w:rFonts w:ascii="Sylfaen" w:hAnsi="Sylfaen" w:cs="Sylfaen"/>
              </w:rPr>
              <w:t>29 600</w:t>
            </w:r>
            <w:r w:rsidR="004D03BB" w:rsidRPr="00276704">
              <w:rPr>
                <w:rFonts w:ascii="Sylfaen" w:hAnsi="Sylfaen" w:cs="Sylfaen"/>
                <w:lang w:val="ka-GE"/>
              </w:rPr>
              <w:t xml:space="preserve"> ლარი.</w:t>
            </w:r>
          </w:p>
          <w:p w:rsidR="004D03BB" w:rsidRPr="00276704" w:rsidRDefault="004E64E5" w:rsidP="004D03BB">
            <w:pPr>
              <w:pStyle w:val="ListParagraph"/>
              <w:ind w:left="0"/>
              <w:jc w:val="both"/>
              <w:rPr>
                <w:rFonts w:ascii="Sylfaen" w:hAnsi="Sylfaen" w:cs="Sylfaen"/>
              </w:rPr>
            </w:pPr>
            <w:r w:rsidRPr="00276704">
              <w:rPr>
                <w:rFonts w:ascii="Sylfaen" w:hAnsi="Sylfaen" w:cs="Sylfaen"/>
                <w:lang w:val="ka-GE"/>
              </w:rPr>
              <w:lastRenderedPageBreak/>
              <w:t>2021</w:t>
            </w:r>
            <w:r w:rsidR="004D03BB" w:rsidRPr="00276704">
              <w:rPr>
                <w:rFonts w:ascii="Sylfaen" w:hAnsi="Sylfaen" w:cs="Sylfaen"/>
                <w:lang w:val="ka-GE"/>
              </w:rPr>
              <w:t xml:space="preserve"> – </w:t>
            </w:r>
            <w:r w:rsidR="00015D10" w:rsidRPr="00276704">
              <w:rPr>
                <w:rFonts w:ascii="Sylfaen" w:hAnsi="Sylfaen" w:cs="Sylfaen"/>
                <w:lang w:val="ka-GE"/>
              </w:rPr>
              <w:t>4</w:t>
            </w:r>
            <w:r w:rsidR="004D03BB" w:rsidRPr="00276704">
              <w:rPr>
                <w:rFonts w:ascii="Sylfaen" w:hAnsi="Sylfaen" w:cs="Sylfaen"/>
              </w:rPr>
              <w:t>29 600</w:t>
            </w:r>
            <w:r w:rsidR="004D03BB" w:rsidRPr="00276704">
              <w:rPr>
                <w:rFonts w:ascii="Sylfaen" w:hAnsi="Sylfaen" w:cs="Sylfaen"/>
                <w:lang w:val="ka-GE"/>
              </w:rPr>
              <w:t xml:space="preserve"> ლარი.</w:t>
            </w:r>
          </w:p>
          <w:p w:rsidR="00C86258" w:rsidRPr="00276704" w:rsidRDefault="004E64E5" w:rsidP="00015D10">
            <w:pPr>
              <w:pStyle w:val="ListParagraph"/>
              <w:ind w:left="0"/>
              <w:jc w:val="both"/>
              <w:rPr>
                <w:rFonts w:ascii="Sylfaen" w:hAnsi="Sylfaen" w:cs="Sylfaen"/>
                <w:lang w:val="ka-GE"/>
              </w:rPr>
            </w:pPr>
            <w:r w:rsidRPr="00276704">
              <w:rPr>
                <w:rFonts w:ascii="Sylfaen" w:hAnsi="Sylfaen" w:cs="Sylfaen"/>
              </w:rPr>
              <w:t>2022</w:t>
            </w:r>
            <w:r w:rsidR="004D03BB" w:rsidRPr="00276704">
              <w:rPr>
                <w:rFonts w:ascii="Sylfaen" w:hAnsi="Sylfaen" w:cs="Sylfaen"/>
              </w:rPr>
              <w:t xml:space="preserve"> – </w:t>
            </w:r>
            <w:r w:rsidR="00015D10" w:rsidRPr="00276704">
              <w:rPr>
                <w:rFonts w:ascii="Sylfaen" w:hAnsi="Sylfaen" w:cs="Sylfaen"/>
                <w:lang w:val="ka-GE"/>
              </w:rPr>
              <w:t>4</w:t>
            </w:r>
            <w:r w:rsidR="004D03BB" w:rsidRPr="00276704">
              <w:rPr>
                <w:rFonts w:ascii="Sylfaen" w:hAnsi="Sylfaen" w:cs="Sylfaen"/>
              </w:rPr>
              <w:t>29 600</w:t>
            </w:r>
            <w:r w:rsidR="004D03BB" w:rsidRPr="00276704">
              <w:rPr>
                <w:rFonts w:ascii="Sylfaen" w:hAnsi="Sylfaen" w:cs="Sylfaen"/>
                <w:lang w:val="ka-GE"/>
              </w:rPr>
              <w:t xml:space="preserve"> ლარი.</w:t>
            </w:r>
          </w:p>
        </w:tc>
      </w:tr>
      <w:tr w:rsidR="00276704" w:rsidRPr="00276704" w:rsidTr="00C86258">
        <w:trPr>
          <w:trHeight w:val="1475"/>
        </w:trPr>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lastRenderedPageBreak/>
              <w:t>პროგრამის მიზანი</w:t>
            </w:r>
          </w:p>
        </w:tc>
        <w:tc>
          <w:tcPr>
            <w:tcW w:w="7497" w:type="dxa"/>
          </w:tcPr>
          <w:p w:rsidR="00C86258" w:rsidRPr="00276704" w:rsidRDefault="00AA37D1" w:rsidP="004E64E5">
            <w:pPr>
              <w:spacing w:after="0" w:line="240" w:lineRule="auto"/>
              <w:ind w:firstLine="362"/>
              <w:jc w:val="both"/>
              <w:rPr>
                <w:rFonts w:ascii="Sylfaen" w:hAnsi="Sylfaen" w:cs="Sylfaen"/>
                <w:lang w:val="ka-GE"/>
              </w:rPr>
            </w:pPr>
            <w:r w:rsidRPr="00276704">
              <w:rPr>
                <w:rFonts w:ascii="Sylfaen" w:hAnsi="Sylfaen" w:cs="Sylfaen"/>
              </w:rPr>
              <w:t xml:space="preserve">სოფლის </w:t>
            </w:r>
            <w:r w:rsidRPr="00276704">
              <w:rPr>
                <w:rFonts w:ascii="Sylfaen" w:hAnsi="Sylfaen" w:cs="Sylfaen"/>
                <w:lang w:val="ka-GE"/>
              </w:rPr>
              <w:t>პირველადი ჯანდაცვის ცენტრებში დასაქმებული სამედიცინო პერსონალის (სოფლის ექიმი, სოფლის ექთანი)</w:t>
            </w:r>
            <w:r w:rsidRPr="00276704">
              <w:rPr>
                <w:rFonts w:ascii="Sylfaen" w:hAnsi="Sylfaen" w:cs="Sylfaen"/>
              </w:rPr>
              <w:t xml:space="preserve"> ადგილზე  დამაგრებ</w:t>
            </w:r>
            <w:r w:rsidRPr="00276704">
              <w:rPr>
                <w:rFonts w:ascii="Sylfaen" w:hAnsi="Sylfaen" w:cs="Sylfaen"/>
                <w:lang w:val="ka-GE"/>
              </w:rPr>
              <w:t>ა</w:t>
            </w:r>
            <w:r w:rsidRPr="00276704">
              <w:rPr>
                <w:rFonts w:ascii="Sylfaen" w:hAnsi="Sylfaen" w:cs="Sylfaen"/>
              </w:rPr>
              <w:t xml:space="preserve"> </w:t>
            </w:r>
            <w:r w:rsidRPr="00276704">
              <w:rPr>
                <w:rFonts w:ascii="Sylfaen" w:hAnsi="Sylfaen" w:cs="Sylfaen"/>
                <w:lang w:val="ka-GE"/>
              </w:rPr>
              <w:t>(მატერიალური სტიმულირება მათთვის ხელფასის   დანამატის დანიშვნით)</w:t>
            </w:r>
            <w:r w:rsidR="00406085" w:rsidRPr="00276704">
              <w:rPr>
                <w:rFonts w:ascii="Sylfaen" w:hAnsi="Sylfaen" w:cs="Sylfaen"/>
              </w:rPr>
              <w:t xml:space="preserve"> სოფლის მოსახლეობისათვის  უწყვეტი, ბაზისური სამედიცინო მომსახურეობის მიწოდების უზრუნველყოფა</w:t>
            </w:r>
            <w:r w:rsidR="00072FD0" w:rsidRPr="00276704">
              <w:rPr>
                <w:rFonts w:ascii="Sylfaen" w:hAnsi="Sylfaen" w:cs="Sylfaen"/>
              </w:rPr>
              <w:t>;</w:t>
            </w:r>
            <w:r w:rsidR="00406085" w:rsidRPr="00276704">
              <w:rPr>
                <w:rFonts w:ascii="Sylfaen" w:hAnsi="Sylfaen" w:cs="Sylfaen"/>
                <w:lang w:val="ka-GE"/>
              </w:rPr>
              <w:t xml:space="preserve"> </w:t>
            </w:r>
          </w:p>
        </w:tc>
      </w:tr>
      <w:tr w:rsidR="00276704" w:rsidRPr="00276704" w:rsidTr="00C86258">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პროგრამის აღწერა</w:t>
            </w:r>
          </w:p>
        </w:tc>
        <w:tc>
          <w:tcPr>
            <w:tcW w:w="7497" w:type="dxa"/>
          </w:tcPr>
          <w:p w:rsidR="0000381D" w:rsidRPr="00276704" w:rsidRDefault="00C86258" w:rsidP="00015D10">
            <w:pPr>
              <w:jc w:val="both"/>
              <w:rPr>
                <w:rFonts w:ascii="Sylfaen" w:hAnsi="Sylfaen" w:cs="Sylfaen"/>
                <w:b/>
                <w:lang w:val="ka-GE"/>
              </w:rPr>
            </w:pPr>
            <w:r w:rsidRPr="00276704">
              <w:rPr>
                <w:rFonts w:ascii="Sylfaen" w:hAnsi="Sylfaen" w:cs="Sylfaen"/>
                <w:b/>
                <w:w w:val="99"/>
                <w:lang w:val="ka-GE"/>
              </w:rPr>
              <w:t xml:space="preserve">    </w:t>
            </w:r>
            <w:r w:rsidRPr="00276704">
              <w:rPr>
                <w:rFonts w:ascii="Sylfaen" w:hAnsi="Sylfaen" w:cs="Sylfaen"/>
                <w:b/>
                <w:w w:val="99"/>
              </w:rPr>
              <w:t>ქ</w:t>
            </w:r>
            <w:r w:rsidRPr="00276704">
              <w:rPr>
                <w:rFonts w:ascii="Sylfaen" w:hAnsi="Sylfaen" w:cs="Sylfaen"/>
                <w:b/>
                <w:spacing w:val="1"/>
                <w:w w:val="99"/>
              </w:rPr>
              <w:t>ვ</w:t>
            </w:r>
            <w:r w:rsidRPr="00276704">
              <w:rPr>
                <w:rFonts w:ascii="Sylfaen" w:hAnsi="Sylfaen" w:cs="Sylfaen"/>
                <w:b/>
                <w:spacing w:val="-1"/>
                <w:w w:val="99"/>
              </w:rPr>
              <w:t>ე</w:t>
            </w:r>
            <w:r w:rsidRPr="00276704">
              <w:rPr>
                <w:rFonts w:ascii="Sylfaen" w:hAnsi="Sylfaen" w:cs="Sylfaen"/>
                <w:b/>
                <w:w w:val="99"/>
              </w:rPr>
              <w:t>პ</w:t>
            </w:r>
            <w:r w:rsidRPr="00276704">
              <w:rPr>
                <w:rFonts w:ascii="Sylfaen" w:hAnsi="Sylfaen" w:cs="Sylfaen"/>
                <w:b/>
                <w:spacing w:val="1"/>
                <w:w w:val="99"/>
              </w:rPr>
              <w:t>რო</w:t>
            </w:r>
            <w:r w:rsidRPr="00276704">
              <w:rPr>
                <w:rFonts w:ascii="Sylfaen" w:hAnsi="Sylfaen" w:cs="Sylfaen"/>
                <w:b/>
                <w:spacing w:val="-1"/>
                <w:w w:val="99"/>
              </w:rPr>
              <w:t>გ</w:t>
            </w:r>
            <w:r w:rsidRPr="00276704">
              <w:rPr>
                <w:rFonts w:ascii="Sylfaen" w:hAnsi="Sylfaen" w:cs="Sylfaen"/>
                <w:b/>
                <w:spacing w:val="1"/>
                <w:w w:val="99"/>
              </w:rPr>
              <w:t>რ</w:t>
            </w:r>
            <w:r w:rsidRPr="00276704">
              <w:rPr>
                <w:rFonts w:ascii="Sylfaen" w:hAnsi="Sylfaen" w:cs="Sylfaen"/>
                <w:b/>
                <w:spacing w:val="-1"/>
                <w:w w:val="99"/>
              </w:rPr>
              <w:t>ა</w:t>
            </w:r>
            <w:r w:rsidRPr="00276704">
              <w:rPr>
                <w:rFonts w:ascii="Sylfaen" w:hAnsi="Sylfaen" w:cs="Sylfaen"/>
                <w:b/>
                <w:spacing w:val="2"/>
                <w:w w:val="99"/>
              </w:rPr>
              <w:t>მ</w:t>
            </w:r>
            <w:r w:rsidRPr="00276704">
              <w:rPr>
                <w:rFonts w:ascii="Sylfaen" w:hAnsi="Sylfaen" w:cs="Sylfaen"/>
                <w:b/>
                <w:w w:val="99"/>
              </w:rPr>
              <w:t>ა</w:t>
            </w:r>
            <w:r w:rsidRPr="00276704">
              <w:rPr>
                <w:rFonts w:ascii="Sylfaen" w:hAnsi="Sylfaen" w:cs="Sylfaen"/>
                <w:b/>
                <w:w w:val="99"/>
                <w:lang w:val="ka-GE"/>
              </w:rPr>
              <w:t xml:space="preserve">  </w:t>
            </w:r>
            <w:r w:rsidR="00072FD0" w:rsidRPr="00276704">
              <w:rPr>
                <w:rFonts w:ascii="Sylfaen" w:hAnsi="Sylfaen" w:cs="Sylfaen"/>
                <w:b/>
                <w:w w:val="99"/>
                <w:lang w:val="ka-GE"/>
              </w:rPr>
              <w:t>1</w:t>
            </w:r>
            <w:r w:rsidRPr="00276704">
              <w:rPr>
                <w:rFonts w:ascii="Sylfaen" w:hAnsi="Sylfaen" w:cs="Sylfaen"/>
                <w:w w:val="99"/>
                <w:lang w:val="ka-GE"/>
              </w:rPr>
              <w:t xml:space="preserve"> - </w:t>
            </w:r>
            <w:r w:rsidRPr="00276704">
              <w:rPr>
                <w:rFonts w:ascii="Sylfaen" w:hAnsi="Sylfaen" w:cs="Sylfaen"/>
              </w:rPr>
              <w:t>ს</w:t>
            </w:r>
            <w:r w:rsidRPr="00276704">
              <w:rPr>
                <w:rFonts w:ascii="Sylfaen" w:hAnsi="Sylfaen" w:cs="Sylfaen"/>
                <w:spacing w:val="1"/>
              </w:rPr>
              <w:t>ოფ</w:t>
            </w:r>
            <w:r w:rsidRPr="00276704">
              <w:rPr>
                <w:rFonts w:ascii="Sylfaen" w:hAnsi="Sylfaen" w:cs="Sylfaen"/>
                <w:spacing w:val="-1"/>
              </w:rPr>
              <w:t>ლი</w:t>
            </w:r>
            <w:r w:rsidRPr="00276704">
              <w:rPr>
                <w:rFonts w:ascii="Sylfaen" w:hAnsi="Sylfaen" w:cs="Sylfaen"/>
              </w:rPr>
              <w:t>ს</w:t>
            </w:r>
            <w:r w:rsidRPr="00276704">
              <w:rPr>
                <w:rFonts w:ascii="Sylfaen" w:hAnsi="Sylfaen" w:cs="Sylfaen"/>
                <w:spacing w:val="-15"/>
              </w:rPr>
              <w:t xml:space="preserve"> </w:t>
            </w:r>
            <w:r w:rsidR="00B86675" w:rsidRPr="00276704">
              <w:rPr>
                <w:rFonts w:ascii="Sylfaen" w:hAnsi="Sylfaen" w:cs="Sylfaen"/>
                <w:lang w:val="ka-GE"/>
              </w:rPr>
              <w:t>პირველადი ჯანდაცვის ცენტრებში დასაქმებული სამედიცინო პერსონალის</w:t>
            </w:r>
            <w:r w:rsidR="00D34393" w:rsidRPr="00276704">
              <w:rPr>
                <w:rFonts w:ascii="Sylfaen" w:hAnsi="Sylfaen" w:cs="Sylfaen"/>
                <w:lang w:val="ka-GE"/>
              </w:rPr>
              <w:t>(სოფლის ექიმი, სოფლის ექთანი)</w:t>
            </w:r>
            <w:r w:rsidRPr="00276704">
              <w:rPr>
                <w:rFonts w:ascii="Sylfaen" w:hAnsi="Sylfaen" w:cs="Sylfaen"/>
                <w:spacing w:val="-15"/>
              </w:rPr>
              <w:t xml:space="preserve"> </w:t>
            </w:r>
            <w:r w:rsidRPr="00276704">
              <w:rPr>
                <w:rFonts w:ascii="Sylfaen" w:hAnsi="Sylfaen" w:cs="Sylfaen"/>
                <w:w w:val="99"/>
              </w:rPr>
              <w:t>დ</w:t>
            </w:r>
            <w:r w:rsidRPr="00276704">
              <w:rPr>
                <w:rFonts w:ascii="Sylfaen" w:hAnsi="Sylfaen" w:cs="Sylfaen"/>
                <w:spacing w:val="-1"/>
                <w:w w:val="99"/>
              </w:rPr>
              <w:t>ა</w:t>
            </w:r>
            <w:r w:rsidRPr="00276704">
              <w:rPr>
                <w:rFonts w:ascii="Sylfaen" w:hAnsi="Sylfaen" w:cs="Sylfaen"/>
                <w:w w:val="99"/>
              </w:rPr>
              <w:t>მ</w:t>
            </w:r>
            <w:r w:rsidRPr="00276704">
              <w:rPr>
                <w:rFonts w:ascii="Sylfaen" w:hAnsi="Sylfaen" w:cs="Sylfaen"/>
                <w:spacing w:val="-1"/>
                <w:w w:val="99"/>
              </w:rPr>
              <w:t>ა</w:t>
            </w:r>
            <w:r w:rsidRPr="00276704">
              <w:rPr>
                <w:rFonts w:ascii="Sylfaen" w:hAnsi="Sylfaen" w:cs="Sylfaen"/>
                <w:spacing w:val="1"/>
                <w:w w:val="99"/>
              </w:rPr>
              <w:t>ტ</w:t>
            </w:r>
            <w:r w:rsidRPr="00276704">
              <w:rPr>
                <w:rFonts w:ascii="Sylfaen" w:hAnsi="Sylfaen" w:cs="Sylfaen"/>
                <w:spacing w:val="2"/>
                <w:w w:val="99"/>
              </w:rPr>
              <w:t>ე</w:t>
            </w:r>
            <w:r w:rsidRPr="00276704">
              <w:rPr>
                <w:rFonts w:ascii="Sylfaen" w:hAnsi="Sylfaen" w:cs="Sylfaen"/>
                <w:spacing w:val="3"/>
                <w:w w:val="99"/>
              </w:rPr>
              <w:t>ბ</w:t>
            </w:r>
            <w:r w:rsidRPr="00276704">
              <w:rPr>
                <w:rFonts w:ascii="Sylfaen" w:hAnsi="Sylfaen" w:cs="Sylfaen"/>
                <w:spacing w:val="-1"/>
                <w:w w:val="99"/>
              </w:rPr>
              <w:t>ით</w:t>
            </w:r>
            <w:r w:rsidRPr="00276704">
              <w:rPr>
                <w:rFonts w:ascii="Sylfaen" w:hAnsi="Sylfaen" w:cs="Sylfaen"/>
                <w:w w:val="99"/>
              </w:rPr>
              <w:t>ი</w:t>
            </w:r>
            <w:r w:rsidRPr="00276704">
              <w:rPr>
                <w:rFonts w:ascii="Sylfaen" w:hAnsi="Sylfaen" w:cs="Sylfaen"/>
                <w:spacing w:val="-11"/>
                <w:w w:val="99"/>
              </w:rPr>
              <w:t xml:space="preserve"> </w:t>
            </w:r>
            <w:r w:rsidRPr="00276704">
              <w:rPr>
                <w:rFonts w:ascii="Sylfaen" w:hAnsi="Sylfaen" w:cs="Sylfaen"/>
                <w:spacing w:val="-1"/>
              </w:rPr>
              <w:t>შ</w:t>
            </w:r>
            <w:r w:rsidRPr="00276704">
              <w:rPr>
                <w:rFonts w:ascii="Sylfaen" w:hAnsi="Sylfaen" w:cs="Sylfaen"/>
                <w:spacing w:val="1"/>
              </w:rPr>
              <w:t>რო</w:t>
            </w:r>
            <w:r w:rsidRPr="00276704">
              <w:rPr>
                <w:rFonts w:ascii="Sylfaen" w:hAnsi="Sylfaen" w:cs="Sylfaen"/>
              </w:rPr>
              <w:t>მ</w:t>
            </w:r>
            <w:r w:rsidRPr="00276704">
              <w:rPr>
                <w:rFonts w:ascii="Sylfaen" w:hAnsi="Sylfaen" w:cs="Sylfaen"/>
                <w:spacing w:val="-1"/>
              </w:rPr>
              <w:t>ი</w:t>
            </w:r>
            <w:r w:rsidRPr="00276704">
              <w:rPr>
                <w:rFonts w:ascii="Sylfaen" w:hAnsi="Sylfaen" w:cs="Sylfaen"/>
              </w:rPr>
              <w:t xml:space="preserve">ს </w:t>
            </w:r>
            <w:r w:rsidRPr="00276704">
              <w:rPr>
                <w:rFonts w:ascii="Sylfaen" w:hAnsi="Sylfaen" w:cs="Sylfaen"/>
                <w:spacing w:val="-1"/>
              </w:rPr>
              <w:t>ა</w:t>
            </w:r>
            <w:r w:rsidRPr="00276704">
              <w:rPr>
                <w:rFonts w:ascii="Sylfaen" w:hAnsi="Sylfaen" w:cs="Sylfaen"/>
              </w:rPr>
              <w:t>ნ</w:t>
            </w:r>
            <w:r w:rsidRPr="00276704">
              <w:rPr>
                <w:rFonts w:ascii="Sylfaen" w:hAnsi="Sylfaen" w:cs="Sylfaen"/>
                <w:spacing w:val="-1"/>
              </w:rPr>
              <w:t>ა</w:t>
            </w:r>
            <w:r w:rsidRPr="00276704">
              <w:rPr>
                <w:rFonts w:ascii="Sylfaen" w:hAnsi="Sylfaen" w:cs="Sylfaen"/>
              </w:rPr>
              <w:t>ზ</w:t>
            </w:r>
            <w:r w:rsidRPr="00276704">
              <w:rPr>
                <w:rFonts w:ascii="Sylfaen" w:hAnsi="Sylfaen" w:cs="Sylfaen"/>
                <w:spacing w:val="1"/>
              </w:rPr>
              <w:t>ღ</w:t>
            </w:r>
            <w:r w:rsidRPr="00276704">
              <w:rPr>
                <w:rFonts w:ascii="Sylfaen" w:hAnsi="Sylfaen" w:cs="Sylfaen"/>
                <w:spacing w:val="-1"/>
              </w:rPr>
              <w:t>ა</w:t>
            </w:r>
            <w:r w:rsidRPr="00276704">
              <w:rPr>
                <w:rFonts w:ascii="Sylfaen" w:hAnsi="Sylfaen" w:cs="Sylfaen"/>
              </w:rPr>
              <w:t>უ</w:t>
            </w:r>
            <w:r w:rsidRPr="00276704">
              <w:rPr>
                <w:rFonts w:ascii="Sylfaen" w:hAnsi="Sylfaen" w:cs="Sylfaen"/>
                <w:spacing w:val="1"/>
              </w:rPr>
              <w:t>რ</w:t>
            </w:r>
            <w:r w:rsidRPr="00276704">
              <w:rPr>
                <w:rFonts w:ascii="Sylfaen" w:hAnsi="Sylfaen" w:cs="Sylfaen"/>
                <w:spacing w:val="-1"/>
              </w:rPr>
              <w:t>ე</w:t>
            </w:r>
            <w:r w:rsidRPr="00276704">
              <w:rPr>
                <w:rFonts w:ascii="Sylfaen" w:hAnsi="Sylfaen" w:cs="Sylfaen"/>
                <w:spacing w:val="3"/>
              </w:rPr>
              <w:t>ბ</w:t>
            </w:r>
            <w:r w:rsidRPr="00276704">
              <w:rPr>
                <w:rFonts w:ascii="Sylfaen" w:hAnsi="Sylfaen" w:cs="Sylfaen"/>
              </w:rPr>
              <w:t>ა</w:t>
            </w:r>
            <w:r w:rsidR="004E64E5" w:rsidRPr="00276704">
              <w:rPr>
                <w:rFonts w:ascii="Sylfaen" w:hAnsi="Sylfaen" w:cs="Sylfaen"/>
                <w:lang w:val="ka-GE"/>
              </w:rPr>
              <w:t xml:space="preserve"> - </w:t>
            </w:r>
            <w:r w:rsidR="006C4AD5" w:rsidRPr="00276704">
              <w:rPr>
                <w:rFonts w:ascii="Sylfaen" w:hAnsi="Sylfaen" w:cs="Sylfaen"/>
                <w:lang w:val="ka-GE"/>
              </w:rPr>
              <w:t>სოფლის მოსახლეობისათვის  უწყვეტი სამედიცინო მომსახურების მიწოდებისათვის</w:t>
            </w:r>
            <w:r w:rsidRPr="00276704">
              <w:rPr>
                <w:rFonts w:ascii="Sylfaen" w:hAnsi="Sylfaen" w:cs="Sylfaen"/>
                <w:lang w:val="ka-GE"/>
              </w:rPr>
              <w:t xml:space="preserve">   </w:t>
            </w:r>
            <w:r w:rsidR="00B86675" w:rsidRPr="00276704">
              <w:rPr>
                <w:rFonts w:ascii="Sylfaen" w:hAnsi="Sylfaen" w:cs="Sylfaen"/>
                <w:lang w:val="ka-GE"/>
              </w:rPr>
              <w:t>სამედიცინო პერსონალის</w:t>
            </w:r>
            <w:r w:rsidRPr="00276704">
              <w:rPr>
                <w:rFonts w:ascii="Sylfaen" w:hAnsi="Sylfaen" w:cs="Sylfaen"/>
                <w:lang w:val="ka-GE"/>
              </w:rPr>
              <w:t xml:space="preserve"> სოფლებში დამაგრება </w:t>
            </w:r>
            <w:r w:rsidR="006C4AD5" w:rsidRPr="00276704">
              <w:rPr>
                <w:rFonts w:ascii="Sylfaen" w:hAnsi="Sylfaen" w:cs="Sylfaen"/>
                <w:lang w:val="ka-GE"/>
              </w:rPr>
              <w:t>სოფლის ექიმების</w:t>
            </w:r>
            <w:r w:rsidR="00775325" w:rsidRPr="00276704">
              <w:rPr>
                <w:rFonts w:ascii="Sylfaen" w:hAnsi="Sylfaen" w:cs="Sylfaen"/>
                <w:lang w:val="ka-GE"/>
              </w:rPr>
              <w:t>, სოფლის ექთანის</w:t>
            </w:r>
            <w:r w:rsidR="006C4AD5" w:rsidRPr="00276704">
              <w:rPr>
                <w:rFonts w:ascii="Sylfaen" w:hAnsi="Sylfaen" w:cs="Sylfaen"/>
                <w:lang w:val="ka-GE"/>
              </w:rPr>
              <w:t xml:space="preserve"> მატერიალური სტიმულირება მათთვის ხელფასის  დანამატის დანიშვნით</w:t>
            </w:r>
            <w:r w:rsidR="00E41D1B" w:rsidRPr="00276704">
              <w:rPr>
                <w:rFonts w:ascii="Sylfaen" w:hAnsi="Sylfaen" w:cs="Sylfaen"/>
                <w:lang w:val="ka-GE"/>
              </w:rPr>
              <w:t>–</w:t>
            </w:r>
            <w:r w:rsidRPr="00276704">
              <w:rPr>
                <w:rFonts w:ascii="Sylfaen" w:hAnsi="Sylfaen" w:cs="Sylfaen"/>
                <w:lang w:val="ka-GE"/>
              </w:rPr>
              <w:t xml:space="preserve"> მაღალმთიანი მუნიციპალიტეტების (ქედა, შუახევი, ხულო) სოფლის ექიმებისათვის – 300 ლარი, </w:t>
            </w:r>
            <w:r w:rsidR="00775325" w:rsidRPr="00276704">
              <w:rPr>
                <w:rFonts w:ascii="Sylfaen" w:hAnsi="Sylfaen" w:cs="Sylfaen"/>
                <w:lang w:val="ka-GE"/>
              </w:rPr>
              <w:t xml:space="preserve">სოფლის ექთნისათვის -150 ლარი, </w:t>
            </w:r>
            <w:r w:rsidRPr="00276704">
              <w:rPr>
                <w:rFonts w:ascii="Sylfaen" w:hAnsi="Sylfaen" w:cs="Sylfaen"/>
                <w:lang w:val="ka-GE"/>
              </w:rPr>
              <w:t>ხელვაჩაურის და ქობულეთის სოფლის ექიმებისათვის – 150 ლარი</w:t>
            </w:r>
            <w:r w:rsidR="00775325" w:rsidRPr="00276704">
              <w:rPr>
                <w:rFonts w:ascii="Sylfaen" w:hAnsi="Sylfaen" w:cs="Sylfaen"/>
                <w:lang w:val="ka-GE"/>
              </w:rPr>
              <w:t>, სოფლის ექთნისათვის -100 ლარი</w:t>
            </w:r>
            <w:r w:rsidR="00E41D1B" w:rsidRPr="00276704">
              <w:rPr>
                <w:rFonts w:ascii="Sylfaen" w:hAnsi="Sylfaen" w:cs="Sylfaen"/>
                <w:lang w:val="ka-GE"/>
              </w:rPr>
              <w:t>)</w:t>
            </w:r>
            <w:r w:rsidRPr="00276704">
              <w:rPr>
                <w:rFonts w:ascii="Sylfaen" w:hAnsi="Sylfaen" w:cs="Sylfaen"/>
                <w:lang w:val="ka-GE"/>
              </w:rPr>
              <w:t>.</w:t>
            </w:r>
          </w:p>
        </w:tc>
      </w:tr>
      <w:tr w:rsidR="00276704" w:rsidRPr="00276704" w:rsidTr="00C86258">
        <w:trPr>
          <w:trHeight w:val="983"/>
        </w:trPr>
        <w:tc>
          <w:tcPr>
            <w:tcW w:w="3128" w:type="dxa"/>
          </w:tcPr>
          <w:p w:rsidR="00C86258" w:rsidRPr="00276704" w:rsidRDefault="00C86258" w:rsidP="004D3451">
            <w:pPr>
              <w:pStyle w:val="ListParagraph"/>
              <w:ind w:left="0"/>
              <w:jc w:val="both"/>
              <w:rPr>
                <w:rFonts w:ascii="Sylfaen" w:hAnsi="Sylfaen" w:cs="Sylfaen"/>
                <w:lang w:val="ka-GE"/>
              </w:rPr>
            </w:pPr>
            <w:r w:rsidRPr="00276704">
              <w:rPr>
                <w:rFonts w:ascii="Sylfaen" w:hAnsi="Sylfaen" w:cs="Sylfaen"/>
                <w:lang w:val="ka-GE"/>
              </w:rPr>
              <w:t>პროგრამის მოსალოდნელი (საბოლოო შედეგი)</w:t>
            </w:r>
          </w:p>
        </w:tc>
        <w:tc>
          <w:tcPr>
            <w:tcW w:w="7497" w:type="dxa"/>
          </w:tcPr>
          <w:p w:rsidR="00C86258" w:rsidRPr="00276704" w:rsidRDefault="00C86258" w:rsidP="004E64E5">
            <w:pPr>
              <w:pStyle w:val="NoSpacing"/>
              <w:jc w:val="both"/>
              <w:rPr>
                <w:rFonts w:ascii="Sylfaen" w:hAnsi="Sylfaen" w:cs="Sylfaen"/>
                <w:lang w:val="ka-GE"/>
              </w:rPr>
            </w:pPr>
            <w:r w:rsidRPr="00276704">
              <w:rPr>
                <w:rFonts w:ascii="Sylfaen" w:hAnsi="Sylfaen" w:cs="Sylfaen"/>
                <w:lang w:val="ka-GE"/>
              </w:rPr>
              <w:t xml:space="preserve">სოფლის მოსახლეობა </w:t>
            </w:r>
            <w:r w:rsidR="00AF0517" w:rsidRPr="00276704">
              <w:rPr>
                <w:rFonts w:ascii="Sylfaen" w:hAnsi="Sylfaen" w:cs="Sylfaen"/>
                <w:lang w:val="ka-GE"/>
              </w:rPr>
              <w:t>უზრუნველყოფილი იქნება</w:t>
            </w:r>
            <w:r w:rsidRPr="00276704">
              <w:rPr>
                <w:rFonts w:ascii="Sylfaen" w:hAnsi="Sylfaen" w:cs="Sylfaen"/>
                <w:lang w:val="ka-GE"/>
              </w:rPr>
              <w:t xml:space="preserve"> გეოგრაფიულად ხელმისაწვდომი</w:t>
            </w:r>
            <w:r w:rsidRPr="00276704">
              <w:rPr>
                <w:rFonts w:ascii="Sylfaen" w:hAnsi="Sylfaen"/>
                <w:lang w:val="ka-GE"/>
              </w:rPr>
              <w:t xml:space="preserve">, </w:t>
            </w:r>
            <w:r w:rsidR="00E41D1B" w:rsidRPr="00276704">
              <w:rPr>
                <w:rFonts w:ascii="Sylfaen" w:hAnsi="Sylfaen" w:cs="Sylfaen"/>
                <w:lang w:val="ka-GE"/>
              </w:rPr>
              <w:t>უწყვეტი</w:t>
            </w:r>
            <w:r w:rsidRPr="00276704">
              <w:rPr>
                <w:rFonts w:ascii="Sylfaen" w:hAnsi="Sylfaen" w:cs="Sylfaen"/>
                <w:lang w:val="ka-GE"/>
              </w:rPr>
              <w:t xml:space="preserve"> სამედიცინო მომსახურებით</w:t>
            </w:r>
            <w:r w:rsidR="004E64E5" w:rsidRPr="00276704">
              <w:rPr>
                <w:rFonts w:ascii="Sylfaen" w:hAnsi="Sylfaen"/>
                <w:lang w:val="ka-GE"/>
              </w:rPr>
              <w:t>.</w:t>
            </w:r>
          </w:p>
        </w:tc>
      </w:tr>
    </w:tbl>
    <w:p w:rsidR="00C86258" w:rsidRPr="00276704" w:rsidRDefault="00C86258" w:rsidP="00DB0AF9">
      <w:pPr>
        <w:rPr>
          <w:rFonts w:ascii="Sylfaen" w:hAnsi="Sylfaen"/>
        </w:rPr>
      </w:pPr>
    </w:p>
    <w:p w:rsidR="00BE2D67" w:rsidRPr="00276704" w:rsidRDefault="00BE2D67" w:rsidP="009E5761">
      <w:pPr>
        <w:jc w:val="both"/>
        <w:rPr>
          <w:rFonts w:ascii="Sylfaen" w:eastAsia="Calibri" w:hAnsi="Sylfaen" w:cs="Calibri"/>
          <w:lang w:val="ka-GE"/>
        </w:rPr>
      </w:pPr>
    </w:p>
    <w:p w:rsidR="004D03BB" w:rsidRPr="00276704" w:rsidRDefault="004D03BB" w:rsidP="009E5761">
      <w:pPr>
        <w:jc w:val="both"/>
        <w:rPr>
          <w:rFonts w:ascii="Sylfaen" w:eastAsia="Calibri" w:hAnsi="Sylfaen" w:cs="Calibri"/>
          <w:lang w:val="ka-GE"/>
        </w:rPr>
      </w:pPr>
    </w:p>
    <w:p w:rsidR="00161AA4" w:rsidRPr="00276704" w:rsidRDefault="00161AA4" w:rsidP="009E5761">
      <w:pPr>
        <w:jc w:val="both"/>
        <w:rPr>
          <w:rFonts w:ascii="Sylfaen" w:eastAsia="Calibri" w:hAnsi="Sylfaen" w:cs="Calibri"/>
          <w:lang w:val="ka-GE"/>
        </w:rPr>
      </w:pPr>
    </w:p>
    <w:p w:rsidR="00161AA4" w:rsidRPr="00276704" w:rsidRDefault="00161AA4" w:rsidP="009E5761">
      <w:pPr>
        <w:jc w:val="both"/>
        <w:rPr>
          <w:rFonts w:ascii="Sylfaen" w:eastAsia="Calibri" w:hAnsi="Sylfaen" w:cs="Calibri"/>
          <w:lang w:val="ka-GE"/>
        </w:rPr>
      </w:pPr>
    </w:p>
    <w:p w:rsidR="00015D10" w:rsidRPr="00276704" w:rsidRDefault="00015D10" w:rsidP="009E5761">
      <w:pPr>
        <w:jc w:val="both"/>
        <w:rPr>
          <w:rFonts w:ascii="Sylfaen" w:eastAsia="Calibri" w:hAnsi="Sylfaen" w:cs="Calibri"/>
          <w:lang w:val="ka-GE"/>
        </w:rPr>
      </w:pPr>
    </w:p>
    <w:p w:rsidR="00015D10" w:rsidRPr="00276704" w:rsidRDefault="00015D10" w:rsidP="009E5761">
      <w:pPr>
        <w:jc w:val="both"/>
        <w:rPr>
          <w:rFonts w:ascii="Sylfaen" w:eastAsia="Calibri" w:hAnsi="Sylfaen" w:cs="Calibri"/>
          <w:lang w:val="ka-GE"/>
        </w:rPr>
      </w:pPr>
    </w:p>
    <w:p w:rsidR="00015D10" w:rsidRPr="00276704" w:rsidRDefault="00015D10" w:rsidP="009E5761">
      <w:pPr>
        <w:jc w:val="both"/>
        <w:rPr>
          <w:rFonts w:ascii="Sylfaen" w:eastAsia="Calibri" w:hAnsi="Sylfaen" w:cs="Calibri"/>
          <w:lang w:val="ka-GE"/>
        </w:rPr>
      </w:pPr>
    </w:p>
    <w:p w:rsidR="004D03BB" w:rsidRPr="00276704" w:rsidRDefault="004D03BB" w:rsidP="009E5761">
      <w:pPr>
        <w:jc w:val="both"/>
        <w:rPr>
          <w:rFonts w:ascii="Sylfaen" w:eastAsia="Calibri" w:hAnsi="Sylfaen" w:cs="Calibri"/>
          <w:lang w:val="ka-GE"/>
        </w:rPr>
      </w:pPr>
    </w:p>
    <w:p w:rsidR="00D571C8" w:rsidRPr="00276704" w:rsidRDefault="00D571C8" w:rsidP="009E5761">
      <w:pPr>
        <w:jc w:val="both"/>
        <w:rPr>
          <w:rFonts w:ascii="Sylfaen" w:eastAsia="Calibri" w:hAnsi="Sylfaen" w:cs="Calibri"/>
          <w:lang w:val="ka-GE"/>
        </w:rPr>
      </w:pPr>
    </w:p>
    <w:p w:rsidR="00D571C8" w:rsidRPr="00276704" w:rsidRDefault="00D571C8" w:rsidP="009E5761">
      <w:pPr>
        <w:jc w:val="both"/>
        <w:rPr>
          <w:rFonts w:ascii="Sylfaen" w:eastAsia="Calibri" w:hAnsi="Sylfaen" w:cs="Calibri"/>
          <w:lang w:val="ka-GE"/>
        </w:rPr>
      </w:pPr>
    </w:p>
    <w:sectPr w:rsidR="00D571C8" w:rsidRPr="00276704" w:rsidSect="006417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C9" w:rsidRDefault="003672C9" w:rsidP="00641781">
      <w:pPr>
        <w:spacing w:after="0" w:line="240" w:lineRule="auto"/>
      </w:pPr>
      <w:r>
        <w:separator/>
      </w:r>
    </w:p>
  </w:endnote>
  <w:endnote w:type="continuationSeparator" w:id="0">
    <w:p w:rsidR="003672C9" w:rsidRDefault="003672C9" w:rsidP="0064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C9" w:rsidRDefault="003672C9" w:rsidP="00641781">
      <w:pPr>
        <w:spacing w:after="0" w:line="240" w:lineRule="auto"/>
      </w:pPr>
      <w:r>
        <w:separator/>
      </w:r>
    </w:p>
  </w:footnote>
  <w:footnote w:type="continuationSeparator" w:id="0">
    <w:p w:rsidR="003672C9" w:rsidRDefault="003672C9" w:rsidP="006417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105C6"/>
    <w:multiLevelType w:val="hybridMultilevel"/>
    <w:tmpl w:val="7692598E"/>
    <w:lvl w:ilvl="0" w:tplc="04090001">
      <w:start w:val="1"/>
      <w:numFmt w:val="bullet"/>
      <w:lvlText w:val=""/>
      <w:lvlJc w:val="left"/>
      <w:pPr>
        <w:ind w:left="561" w:hanging="360"/>
      </w:pPr>
      <w:rPr>
        <w:rFonts w:ascii="Symbol" w:hAnsi="Symbol"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
    <w:nsid w:val="24866E5A"/>
    <w:multiLevelType w:val="hybridMultilevel"/>
    <w:tmpl w:val="ABB252C8"/>
    <w:lvl w:ilvl="0" w:tplc="5A328E5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01C97"/>
    <w:multiLevelType w:val="hybridMultilevel"/>
    <w:tmpl w:val="29AE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EF2B40"/>
    <w:multiLevelType w:val="hybridMultilevel"/>
    <w:tmpl w:val="D5C4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7B40"/>
    <w:rsid w:val="0000381D"/>
    <w:rsid w:val="00015D10"/>
    <w:rsid w:val="0003187C"/>
    <w:rsid w:val="00033F3E"/>
    <w:rsid w:val="00036CFD"/>
    <w:rsid w:val="00042EC7"/>
    <w:rsid w:val="000564CF"/>
    <w:rsid w:val="000635A7"/>
    <w:rsid w:val="00063E6C"/>
    <w:rsid w:val="00072FD0"/>
    <w:rsid w:val="00075868"/>
    <w:rsid w:val="00087C60"/>
    <w:rsid w:val="000A2135"/>
    <w:rsid w:val="000A5E4F"/>
    <w:rsid w:val="000A74B7"/>
    <w:rsid w:val="000B6BE8"/>
    <w:rsid w:val="000C2F49"/>
    <w:rsid w:val="000E767C"/>
    <w:rsid w:val="00125E33"/>
    <w:rsid w:val="0013516D"/>
    <w:rsid w:val="00135F6C"/>
    <w:rsid w:val="00144B74"/>
    <w:rsid w:val="00151A2A"/>
    <w:rsid w:val="00161AA4"/>
    <w:rsid w:val="0017392B"/>
    <w:rsid w:val="0019742F"/>
    <w:rsid w:val="001B1878"/>
    <w:rsid w:val="001B4196"/>
    <w:rsid w:val="001B7C87"/>
    <w:rsid w:val="001B7CF8"/>
    <w:rsid w:val="001D778C"/>
    <w:rsid w:val="001E57AF"/>
    <w:rsid w:val="001E5B2B"/>
    <w:rsid w:val="001E74EC"/>
    <w:rsid w:val="00203F49"/>
    <w:rsid w:val="002130B3"/>
    <w:rsid w:val="0021448D"/>
    <w:rsid w:val="002200E6"/>
    <w:rsid w:val="002450E5"/>
    <w:rsid w:val="00271B48"/>
    <w:rsid w:val="00276704"/>
    <w:rsid w:val="00280BB2"/>
    <w:rsid w:val="002814FC"/>
    <w:rsid w:val="00300A90"/>
    <w:rsid w:val="00311C4F"/>
    <w:rsid w:val="00313976"/>
    <w:rsid w:val="00320DCE"/>
    <w:rsid w:val="00330ABE"/>
    <w:rsid w:val="003454EB"/>
    <w:rsid w:val="003656FC"/>
    <w:rsid w:val="003672C9"/>
    <w:rsid w:val="00370AB7"/>
    <w:rsid w:val="00370F1F"/>
    <w:rsid w:val="00374021"/>
    <w:rsid w:val="00375E21"/>
    <w:rsid w:val="0039025A"/>
    <w:rsid w:val="00390E32"/>
    <w:rsid w:val="003A465A"/>
    <w:rsid w:val="003A6FAD"/>
    <w:rsid w:val="003A7F96"/>
    <w:rsid w:val="003C1546"/>
    <w:rsid w:val="003E2D78"/>
    <w:rsid w:val="003E3F89"/>
    <w:rsid w:val="003F2127"/>
    <w:rsid w:val="003F7B40"/>
    <w:rsid w:val="00406085"/>
    <w:rsid w:val="00416EBF"/>
    <w:rsid w:val="0042683B"/>
    <w:rsid w:val="00444B27"/>
    <w:rsid w:val="00455B99"/>
    <w:rsid w:val="00461A97"/>
    <w:rsid w:val="00497784"/>
    <w:rsid w:val="004C5A0B"/>
    <w:rsid w:val="004D03BB"/>
    <w:rsid w:val="004D28CE"/>
    <w:rsid w:val="004D4449"/>
    <w:rsid w:val="004D531E"/>
    <w:rsid w:val="004E64E5"/>
    <w:rsid w:val="004F2BA8"/>
    <w:rsid w:val="00513CFF"/>
    <w:rsid w:val="00532DC3"/>
    <w:rsid w:val="00543532"/>
    <w:rsid w:val="00543DB6"/>
    <w:rsid w:val="00563280"/>
    <w:rsid w:val="00565586"/>
    <w:rsid w:val="00583942"/>
    <w:rsid w:val="005A0271"/>
    <w:rsid w:val="005B11E8"/>
    <w:rsid w:val="005C663A"/>
    <w:rsid w:val="005E39BF"/>
    <w:rsid w:val="0061387A"/>
    <w:rsid w:val="00635122"/>
    <w:rsid w:val="00641781"/>
    <w:rsid w:val="00650D5D"/>
    <w:rsid w:val="0066478C"/>
    <w:rsid w:val="006A1E3A"/>
    <w:rsid w:val="006B2BB1"/>
    <w:rsid w:val="006C2F82"/>
    <w:rsid w:val="006C4AD5"/>
    <w:rsid w:val="006C6105"/>
    <w:rsid w:val="006F0A6F"/>
    <w:rsid w:val="006F1CBE"/>
    <w:rsid w:val="00713A6A"/>
    <w:rsid w:val="00765ADF"/>
    <w:rsid w:val="00775325"/>
    <w:rsid w:val="0078743A"/>
    <w:rsid w:val="007B63F1"/>
    <w:rsid w:val="007C075F"/>
    <w:rsid w:val="007E23C4"/>
    <w:rsid w:val="007E3414"/>
    <w:rsid w:val="0088071B"/>
    <w:rsid w:val="00882806"/>
    <w:rsid w:val="00883DEF"/>
    <w:rsid w:val="00886173"/>
    <w:rsid w:val="008B50BA"/>
    <w:rsid w:val="008C460F"/>
    <w:rsid w:val="008E0E0B"/>
    <w:rsid w:val="008E27EA"/>
    <w:rsid w:val="009023F6"/>
    <w:rsid w:val="00932ADB"/>
    <w:rsid w:val="00944F17"/>
    <w:rsid w:val="009460A9"/>
    <w:rsid w:val="0095735D"/>
    <w:rsid w:val="00992E0F"/>
    <w:rsid w:val="00993CBE"/>
    <w:rsid w:val="009A179D"/>
    <w:rsid w:val="009A426F"/>
    <w:rsid w:val="009C2119"/>
    <w:rsid w:val="009D1229"/>
    <w:rsid w:val="009E5761"/>
    <w:rsid w:val="00A309D0"/>
    <w:rsid w:val="00A3192D"/>
    <w:rsid w:val="00A34333"/>
    <w:rsid w:val="00A34BFE"/>
    <w:rsid w:val="00A4622B"/>
    <w:rsid w:val="00A770DE"/>
    <w:rsid w:val="00A86B32"/>
    <w:rsid w:val="00AA37D1"/>
    <w:rsid w:val="00AD6F61"/>
    <w:rsid w:val="00AE76A6"/>
    <w:rsid w:val="00AF0517"/>
    <w:rsid w:val="00B13E3E"/>
    <w:rsid w:val="00B57C25"/>
    <w:rsid w:val="00B8143E"/>
    <w:rsid w:val="00B86675"/>
    <w:rsid w:val="00BC04A5"/>
    <w:rsid w:val="00BC40FD"/>
    <w:rsid w:val="00BE2D67"/>
    <w:rsid w:val="00C053A4"/>
    <w:rsid w:val="00C06E47"/>
    <w:rsid w:val="00C56AC7"/>
    <w:rsid w:val="00C80F44"/>
    <w:rsid w:val="00C829C3"/>
    <w:rsid w:val="00C86258"/>
    <w:rsid w:val="00C87E7E"/>
    <w:rsid w:val="00CA1AD9"/>
    <w:rsid w:val="00CA2C4A"/>
    <w:rsid w:val="00CA479C"/>
    <w:rsid w:val="00CB29DB"/>
    <w:rsid w:val="00CB3803"/>
    <w:rsid w:val="00CD2378"/>
    <w:rsid w:val="00D12EB4"/>
    <w:rsid w:val="00D20F16"/>
    <w:rsid w:val="00D249E4"/>
    <w:rsid w:val="00D27921"/>
    <w:rsid w:val="00D331EA"/>
    <w:rsid w:val="00D34393"/>
    <w:rsid w:val="00D43F03"/>
    <w:rsid w:val="00D52C83"/>
    <w:rsid w:val="00D571C8"/>
    <w:rsid w:val="00D60BBF"/>
    <w:rsid w:val="00D80F17"/>
    <w:rsid w:val="00D85A3A"/>
    <w:rsid w:val="00D94B6E"/>
    <w:rsid w:val="00D96611"/>
    <w:rsid w:val="00D96C3E"/>
    <w:rsid w:val="00DB0AF9"/>
    <w:rsid w:val="00DD798C"/>
    <w:rsid w:val="00DF69F6"/>
    <w:rsid w:val="00E26BB8"/>
    <w:rsid w:val="00E351AD"/>
    <w:rsid w:val="00E41D1B"/>
    <w:rsid w:val="00E73EF3"/>
    <w:rsid w:val="00E92E69"/>
    <w:rsid w:val="00EB3DE8"/>
    <w:rsid w:val="00EB4F49"/>
    <w:rsid w:val="00ED3642"/>
    <w:rsid w:val="00EE3A83"/>
    <w:rsid w:val="00F1580D"/>
    <w:rsid w:val="00F44A87"/>
    <w:rsid w:val="00F6779E"/>
    <w:rsid w:val="00F84BFE"/>
    <w:rsid w:val="00F91817"/>
    <w:rsid w:val="00F94C57"/>
    <w:rsid w:val="00FB10E8"/>
    <w:rsid w:val="00FC276F"/>
    <w:rsid w:val="00FD0B7A"/>
    <w:rsid w:val="00FD5FEF"/>
    <w:rsid w:val="00FE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D5E62-6A47-4E3E-9A37-D98A2ABF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uiPriority w:val="99"/>
    <w:rsid w:val="003F7B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F7B40"/>
    <w:pPr>
      <w:ind w:left="720"/>
      <w:contextualSpacing/>
    </w:pPr>
    <w:rPr>
      <w:rFonts w:ascii="Calibri" w:eastAsia="Calibri" w:hAnsi="Calibri" w:cs="Times New Roman"/>
    </w:rPr>
  </w:style>
  <w:style w:type="paragraph" w:styleId="NoSpacing">
    <w:name w:val="No Spacing"/>
    <w:qFormat/>
    <w:rsid w:val="00713A6A"/>
    <w:pPr>
      <w:spacing w:after="0" w:line="240" w:lineRule="auto"/>
    </w:pPr>
    <w:rPr>
      <w:rFonts w:ascii="Calibri" w:eastAsia="Calibri" w:hAnsi="Calibri" w:cs="Times New Roman"/>
    </w:rPr>
  </w:style>
  <w:style w:type="paragraph" w:styleId="BodyText">
    <w:name w:val="Body Text"/>
    <w:basedOn w:val="Normal"/>
    <w:link w:val="BodyTextChar"/>
    <w:rsid w:val="00CA2C4A"/>
    <w:pPr>
      <w:widowControl w:val="0"/>
      <w:autoSpaceDE w:val="0"/>
      <w:autoSpaceDN w:val="0"/>
      <w:adjustRightInd w:val="0"/>
      <w:spacing w:after="0" w:line="240" w:lineRule="auto"/>
    </w:pPr>
    <w:rPr>
      <w:rFonts w:ascii="AcadNusx" w:eastAsia="Calibri" w:hAnsi="AcadNusx" w:cs="AcadNusx"/>
      <w:sz w:val="28"/>
      <w:szCs w:val="28"/>
      <w:lang w:val="ru-RU"/>
    </w:rPr>
  </w:style>
  <w:style w:type="character" w:customStyle="1" w:styleId="BodyTextChar">
    <w:name w:val="Body Text Char"/>
    <w:basedOn w:val="DefaultParagraphFont"/>
    <w:link w:val="BodyText"/>
    <w:rsid w:val="00CA2C4A"/>
    <w:rPr>
      <w:rFonts w:ascii="AcadNusx" w:eastAsia="Calibri" w:hAnsi="AcadNusx" w:cs="AcadNusx"/>
      <w:sz w:val="28"/>
      <w:szCs w:val="28"/>
      <w:lang w:val="ru-RU"/>
    </w:rPr>
  </w:style>
  <w:style w:type="paragraph" w:styleId="NormalWeb">
    <w:name w:val="Normal (Web)"/>
    <w:basedOn w:val="Normal"/>
    <w:uiPriority w:val="99"/>
    <w:unhideWhenUsed/>
    <w:rsid w:val="006B2BB1"/>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64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781"/>
  </w:style>
  <w:style w:type="paragraph" w:styleId="Footer">
    <w:name w:val="footer"/>
    <w:basedOn w:val="Normal"/>
    <w:link w:val="FooterChar"/>
    <w:uiPriority w:val="99"/>
    <w:unhideWhenUsed/>
    <w:rsid w:val="0064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781"/>
  </w:style>
  <w:style w:type="paragraph" w:styleId="EndnoteText">
    <w:name w:val="endnote text"/>
    <w:basedOn w:val="Normal"/>
    <w:link w:val="EndnoteTextChar"/>
    <w:uiPriority w:val="99"/>
    <w:semiHidden/>
    <w:unhideWhenUsed/>
    <w:rsid w:val="00BC40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40FD"/>
    <w:rPr>
      <w:sz w:val="20"/>
      <w:szCs w:val="20"/>
    </w:rPr>
  </w:style>
  <w:style w:type="character" w:styleId="EndnoteReference">
    <w:name w:val="endnote reference"/>
    <w:basedOn w:val="DefaultParagraphFont"/>
    <w:uiPriority w:val="99"/>
    <w:semiHidden/>
    <w:unhideWhenUsed/>
    <w:rsid w:val="00BC4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8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9E44-02C7-46AF-B8D5-C1165F20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6</Pages>
  <Words>1710</Words>
  <Characters>9753</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2014-05-01T11:11:00Z</cp:lastPrinted>
  <dcterms:created xsi:type="dcterms:W3CDTF">2014-04-23T10:25:00Z</dcterms:created>
  <dcterms:modified xsi:type="dcterms:W3CDTF">2018-05-03T07:59:00Z</dcterms:modified>
</cp:coreProperties>
</file>