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6" w:type="dxa"/>
        <w:tblInd w:w="93" w:type="dxa"/>
        <w:tblLook w:val="04A0"/>
      </w:tblPr>
      <w:tblGrid>
        <w:gridCol w:w="7058"/>
        <w:gridCol w:w="624"/>
        <w:gridCol w:w="626"/>
        <w:gridCol w:w="626"/>
        <w:gridCol w:w="626"/>
        <w:gridCol w:w="626"/>
      </w:tblGrid>
      <w:tr w:rsidR="008E576D" w:rsidRPr="008E576D" w:rsidTr="00CB5B3A">
        <w:trPr>
          <w:trHeight w:val="315"/>
        </w:trPr>
        <w:tc>
          <w:tcPr>
            <w:tcW w:w="10186" w:type="dxa"/>
            <w:gridSpan w:val="6"/>
            <w:tcBorders>
              <w:top w:val="nil"/>
              <w:left w:val="nil"/>
              <w:bottom w:val="nil"/>
              <w:right w:val="nil"/>
            </w:tcBorders>
            <w:shd w:val="clear" w:color="auto" w:fill="auto"/>
            <w:noWrap/>
            <w:vAlign w:val="bottom"/>
            <w:hideMark/>
          </w:tcPr>
          <w:p w:rsidR="00CB5B3A" w:rsidRPr="00626FA0" w:rsidRDefault="00CB5B3A" w:rsidP="00CB5B3A">
            <w:pPr>
              <w:pStyle w:val="2"/>
              <w:rPr>
                <w:rFonts w:ascii="Sylfaen" w:hAnsi="Sylfaen"/>
                <w:color w:val="auto"/>
                <w:sz w:val="28"/>
                <w:szCs w:val="28"/>
                <w:lang w:val="ka-GE"/>
              </w:rPr>
            </w:pPr>
            <w:r w:rsidRPr="00626FA0">
              <w:rPr>
                <w:rFonts w:ascii="Sylfaen" w:hAnsi="Sylfaen"/>
                <w:color w:val="auto"/>
                <w:sz w:val="28"/>
                <w:szCs w:val="28"/>
                <w:lang w:val="ka-GE"/>
              </w:rPr>
              <w:t xml:space="preserve">აჭარის ავტონომიური რესპუბლიკის მთავრობის საქვეუწყებო დაწესებულება </w:t>
            </w:r>
          </w:p>
          <w:p w:rsidR="00CB5B3A" w:rsidRPr="00626FA0" w:rsidRDefault="00CB5B3A" w:rsidP="00CB5B3A">
            <w:pPr>
              <w:jc w:val="center"/>
              <w:rPr>
                <w:rFonts w:ascii="Sylfaen" w:hAnsi="Sylfaen"/>
                <w:b/>
                <w:sz w:val="28"/>
                <w:szCs w:val="28"/>
                <w:lang w:val="ka-GE"/>
              </w:rPr>
            </w:pPr>
            <w:r w:rsidRPr="00626FA0">
              <w:rPr>
                <w:rFonts w:ascii="Sylfaen" w:hAnsi="Sylfaen"/>
                <w:b/>
                <w:sz w:val="28"/>
                <w:szCs w:val="28"/>
                <w:lang w:val="ka-GE"/>
              </w:rPr>
              <w:t>საარქივო სამმართველო</w:t>
            </w:r>
          </w:p>
          <w:p w:rsidR="008E576D" w:rsidRPr="00CB5B3A" w:rsidRDefault="008E576D" w:rsidP="00CB5B3A">
            <w:pPr>
              <w:spacing w:after="0" w:line="240" w:lineRule="auto"/>
              <w:rPr>
                <w:rFonts w:ascii="Calibri" w:eastAsia="Times New Roman" w:hAnsi="Calibri" w:cs="Times New Roman"/>
                <w:b/>
                <w:bCs/>
                <w:color w:val="000000"/>
                <w:sz w:val="24"/>
                <w:szCs w:val="24"/>
                <w:lang w:val="en-US" w:eastAsia="ru-RU"/>
              </w:rPr>
            </w:pPr>
          </w:p>
        </w:tc>
      </w:tr>
      <w:tr w:rsidR="008E576D" w:rsidRPr="008E576D" w:rsidTr="00CB5B3A">
        <w:trPr>
          <w:trHeight w:val="810"/>
        </w:trPr>
        <w:tc>
          <w:tcPr>
            <w:tcW w:w="10186" w:type="dxa"/>
            <w:gridSpan w:val="6"/>
            <w:tcBorders>
              <w:top w:val="nil"/>
              <w:left w:val="nil"/>
              <w:bottom w:val="nil"/>
              <w:right w:val="nil"/>
            </w:tcBorders>
            <w:shd w:val="clear" w:color="auto" w:fill="auto"/>
            <w:vAlign w:val="center"/>
            <w:hideMark/>
          </w:tcPr>
          <w:p w:rsidR="008E576D" w:rsidRPr="00CB5B3A" w:rsidRDefault="008E576D" w:rsidP="008E576D">
            <w:pPr>
              <w:spacing w:after="0" w:line="240" w:lineRule="auto"/>
              <w:jc w:val="center"/>
              <w:rPr>
                <w:rFonts w:ascii="Sylfaen" w:eastAsia="Times New Roman" w:hAnsi="Sylfaen" w:cs="Times New Roman"/>
                <w:b/>
                <w:bCs/>
                <w:iCs/>
                <w:color w:val="000000"/>
                <w:sz w:val="24"/>
                <w:szCs w:val="24"/>
                <w:lang w:eastAsia="ru-RU"/>
              </w:rPr>
            </w:pPr>
            <w:r w:rsidRPr="00CB5B3A">
              <w:rPr>
                <w:rFonts w:ascii="Sylfaen" w:eastAsia="Times New Roman" w:hAnsi="Sylfaen" w:cs="Times New Roman"/>
                <w:b/>
                <w:bCs/>
                <w:iCs/>
                <w:color w:val="000000"/>
                <w:sz w:val="24"/>
                <w:szCs w:val="24"/>
                <w:lang w:eastAsia="ru-RU"/>
              </w:rPr>
              <w:t>საშუალოვადიანი</w:t>
            </w:r>
            <w:r w:rsidR="00FD5A26">
              <w:rPr>
                <w:rFonts w:ascii="Sylfaen" w:eastAsia="Times New Roman" w:hAnsi="Sylfaen" w:cs="Times New Roman"/>
                <w:b/>
                <w:bCs/>
                <w:iCs/>
                <w:color w:val="000000"/>
                <w:sz w:val="24"/>
                <w:szCs w:val="24"/>
                <w:lang w:val="en-US" w:eastAsia="ru-RU"/>
              </w:rPr>
              <w:t xml:space="preserve"> </w:t>
            </w:r>
            <w:r w:rsidRPr="00CB5B3A">
              <w:rPr>
                <w:rFonts w:ascii="Sylfaen" w:eastAsia="Times New Roman" w:hAnsi="Sylfaen" w:cs="Times New Roman"/>
                <w:b/>
                <w:bCs/>
                <w:iCs/>
                <w:color w:val="000000"/>
                <w:sz w:val="24"/>
                <w:szCs w:val="24"/>
                <w:lang w:eastAsia="ru-RU"/>
              </w:rPr>
              <w:t>სამოქმედოგეგმა                                                                                                                                                                                                                                                                                                                                                                                                                                                                   (2015–2018 წწ</w:t>
            </w:r>
            <w:r w:rsidR="00FD5A26">
              <w:rPr>
                <w:rFonts w:ascii="Sylfaen" w:eastAsia="Times New Roman" w:hAnsi="Sylfaen" w:cs="Times New Roman"/>
                <w:b/>
                <w:bCs/>
                <w:iCs/>
                <w:color w:val="000000"/>
                <w:sz w:val="24"/>
                <w:szCs w:val="24"/>
                <w:lang w:val="en-US" w:eastAsia="ru-RU"/>
              </w:rPr>
              <w:t xml:space="preserve"> </w:t>
            </w:r>
            <w:r w:rsidRPr="00CB5B3A">
              <w:rPr>
                <w:rFonts w:ascii="Sylfaen" w:eastAsia="Times New Roman" w:hAnsi="Sylfaen" w:cs="Times New Roman"/>
                <w:b/>
                <w:bCs/>
                <w:iCs/>
                <w:color w:val="000000"/>
                <w:sz w:val="24"/>
                <w:szCs w:val="24"/>
                <w:lang w:eastAsia="ru-RU"/>
              </w:rPr>
              <w:t>საშუალოვადიანი</w:t>
            </w:r>
            <w:r w:rsidR="00FD5A26">
              <w:rPr>
                <w:rFonts w:ascii="Sylfaen" w:eastAsia="Times New Roman" w:hAnsi="Sylfaen" w:cs="Times New Roman"/>
                <w:b/>
                <w:bCs/>
                <w:iCs/>
                <w:color w:val="000000"/>
                <w:sz w:val="24"/>
                <w:szCs w:val="24"/>
                <w:lang w:val="en-US" w:eastAsia="ru-RU"/>
              </w:rPr>
              <w:t xml:space="preserve"> </w:t>
            </w:r>
            <w:r w:rsidRPr="00CB5B3A">
              <w:rPr>
                <w:rFonts w:ascii="Sylfaen" w:eastAsia="Times New Roman" w:hAnsi="Sylfaen" w:cs="Times New Roman"/>
                <w:b/>
                <w:bCs/>
                <w:iCs/>
                <w:color w:val="000000"/>
                <w:sz w:val="24"/>
                <w:szCs w:val="24"/>
                <w:lang w:eastAsia="ru-RU"/>
              </w:rPr>
              <w:t xml:space="preserve">პრიორიტეტები) </w:t>
            </w:r>
          </w:p>
        </w:tc>
      </w:tr>
      <w:tr w:rsidR="008E576D" w:rsidRPr="008E576D" w:rsidTr="00CB5B3A">
        <w:trPr>
          <w:trHeight w:val="195"/>
        </w:trPr>
        <w:tc>
          <w:tcPr>
            <w:tcW w:w="7058" w:type="dxa"/>
            <w:tcBorders>
              <w:top w:val="nil"/>
              <w:left w:val="nil"/>
              <w:bottom w:val="nil"/>
              <w:right w:val="nil"/>
            </w:tcBorders>
            <w:shd w:val="clear" w:color="auto" w:fill="auto"/>
            <w:noWrap/>
            <w:vAlign w:val="center"/>
            <w:hideMark/>
          </w:tcPr>
          <w:p w:rsidR="008E576D" w:rsidRPr="008E576D" w:rsidRDefault="008E576D" w:rsidP="008E576D">
            <w:pPr>
              <w:spacing w:after="0" w:line="240" w:lineRule="auto"/>
              <w:jc w:val="center"/>
              <w:rPr>
                <w:rFonts w:ascii="Sylfaen" w:eastAsia="Times New Roman" w:hAnsi="Sylfaen" w:cs="Times New Roman"/>
                <w:b/>
                <w:bCs/>
                <w:i/>
                <w:iCs/>
                <w:color w:val="000000"/>
                <w:sz w:val="24"/>
                <w:szCs w:val="24"/>
                <w:lang w:eastAsia="ru-RU"/>
              </w:rPr>
            </w:pPr>
          </w:p>
        </w:tc>
        <w:tc>
          <w:tcPr>
            <w:tcW w:w="624" w:type="dxa"/>
            <w:tcBorders>
              <w:top w:val="nil"/>
              <w:left w:val="nil"/>
              <w:bottom w:val="nil"/>
              <w:right w:val="nil"/>
            </w:tcBorders>
            <w:shd w:val="clear" w:color="auto" w:fill="auto"/>
            <w:noWrap/>
            <w:vAlign w:val="center"/>
            <w:hideMark/>
          </w:tcPr>
          <w:p w:rsidR="008E576D" w:rsidRPr="008E576D" w:rsidRDefault="008E576D" w:rsidP="008E576D">
            <w:pPr>
              <w:spacing w:after="0" w:line="240" w:lineRule="auto"/>
              <w:jc w:val="center"/>
              <w:rPr>
                <w:rFonts w:ascii="Sylfaen" w:eastAsia="Times New Roman" w:hAnsi="Sylfaen" w:cs="Times New Roman"/>
                <w:b/>
                <w:bCs/>
                <w:i/>
                <w:iCs/>
                <w:color w:val="000000"/>
                <w:sz w:val="24"/>
                <w:szCs w:val="24"/>
                <w:lang w:eastAsia="ru-RU"/>
              </w:rPr>
            </w:pPr>
          </w:p>
        </w:tc>
        <w:tc>
          <w:tcPr>
            <w:tcW w:w="626" w:type="dxa"/>
            <w:tcBorders>
              <w:top w:val="nil"/>
              <w:left w:val="nil"/>
              <w:bottom w:val="nil"/>
              <w:right w:val="nil"/>
            </w:tcBorders>
            <w:shd w:val="clear" w:color="auto" w:fill="auto"/>
            <w:noWrap/>
            <w:vAlign w:val="center"/>
            <w:hideMark/>
          </w:tcPr>
          <w:p w:rsidR="008E576D" w:rsidRPr="008E576D" w:rsidRDefault="008E576D" w:rsidP="008E576D">
            <w:pPr>
              <w:spacing w:after="0" w:line="240" w:lineRule="auto"/>
              <w:jc w:val="center"/>
              <w:rPr>
                <w:rFonts w:ascii="Sylfaen" w:eastAsia="Times New Roman" w:hAnsi="Sylfaen" w:cs="Times New Roman"/>
                <w:b/>
                <w:bCs/>
                <w:i/>
                <w:iCs/>
                <w:color w:val="000000"/>
                <w:sz w:val="24"/>
                <w:szCs w:val="24"/>
                <w:lang w:eastAsia="ru-RU"/>
              </w:rPr>
            </w:pPr>
          </w:p>
        </w:tc>
        <w:tc>
          <w:tcPr>
            <w:tcW w:w="626" w:type="dxa"/>
            <w:tcBorders>
              <w:top w:val="nil"/>
              <w:left w:val="nil"/>
              <w:bottom w:val="nil"/>
              <w:right w:val="nil"/>
            </w:tcBorders>
            <w:shd w:val="clear" w:color="auto" w:fill="auto"/>
            <w:noWrap/>
            <w:vAlign w:val="center"/>
            <w:hideMark/>
          </w:tcPr>
          <w:p w:rsidR="008E576D" w:rsidRPr="008E576D" w:rsidRDefault="008E576D" w:rsidP="008E576D">
            <w:pPr>
              <w:spacing w:after="0" w:line="240" w:lineRule="auto"/>
              <w:jc w:val="center"/>
              <w:rPr>
                <w:rFonts w:ascii="Sylfaen" w:eastAsia="Times New Roman" w:hAnsi="Sylfaen" w:cs="Times New Roman"/>
                <w:b/>
                <w:bCs/>
                <w:i/>
                <w:iCs/>
                <w:color w:val="000000"/>
                <w:sz w:val="24"/>
                <w:szCs w:val="24"/>
                <w:lang w:eastAsia="ru-RU"/>
              </w:rPr>
            </w:pPr>
          </w:p>
        </w:tc>
        <w:tc>
          <w:tcPr>
            <w:tcW w:w="626" w:type="dxa"/>
            <w:tcBorders>
              <w:top w:val="nil"/>
              <w:left w:val="nil"/>
              <w:bottom w:val="nil"/>
              <w:right w:val="nil"/>
            </w:tcBorders>
            <w:shd w:val="clear" w:color="auto" w:fill="auto"/>
            <w:noWrap/>
            <w:vAlign w:val="center"/>
            <w:hideMark/>
          </w:tcPr>
          <w:p w:rsidR="008E576D" w:rsidRPr="008E576D" w:rsidRDefault="008E576D" w:rsidP="008E576D">
            <w:pPr>
              <w:spacing w:after="0" w:line="240" w:lineRule="auto"/>
              <w:jc w:val="center"/>
              <w:rPr>
                <w:rFonts w:ascii="Sylfaen" w:eastAsia="Times New Roman" w:hAnsi="Sylfaen" w:cs="Times New Roman"/>
                <w:b/>
                <w:bCs/>
                <w:i/>
                <w:iCs/>
                <w:color w:val="000000"/>
                <w:sz w:val="24"/>
                <w:szCs w:val="24"/>
                <w:lang w:eastAsia="ru-RU"/>
              </w:rPr>
            </w:pPr>
          </w:p>
        </w:tc>
        <w:tc>
          <w:tcPr>
            <w:tcW w:w="626" w:type="dxa"/>
            <w:tcBorders>
              <w:top w:val="nil"/>
              <w:left w:val="nil"/>
              <w:bottom w:val="nil"/>
              <w:right w:val="nil"/>
            </w:tcBorders>
            <w:shd w:val="clear" w:color="auto" w:fill="auto"/>
            <w:noWrap/>
            <w:vAlign w:val="center"/>
            <w:hideMark/>
          </w:tcPr>
          <w:p w:rsidR="008E576D" w:rsidRPr="008E576D" w:rsidRDefault="008E576D" w:rsidP="008E576D">
            <w:pPr>
              <w:spacing w:after="0" w:line="240" w:lineRule="auto"/>
              <w:jc w:val="center"/>
              <w:rPr>
                <w:rFonts w:ascii="Sylfaen" w:eastAsia="Times New Roman" w:hAnsi="Sylfaen" w:cs="Times New Roman"/>
                <w:b/>
                <w:bCs/>
                <w:i/>
                <w:iCs/>
                <w:color w:val="000000"/>
                <w:sz w:val="24"/>
                <w:szCs w:val="24"/>
                <w:lang w:eastAsia="ru-RU"/>
              </w:rPr>
            </w:pPr>
          </w:p>
        </w:tc>
      </w:tr>
      <w:tr w:rsidR="008E576D" w:rsidRPr="008E576D" w:rsidTr="00CB5B3A">
        <w:trPr>
          <w:trHeight w:val="510"/>
        </w:trPr>
        <w:tc>
          <w:tcPr>
            <w:tcW w:w="7682" w:type="dxa"/>
            <w:gridSpan w:val="2"/>
            <w:tcBorders>
              <w:top w:val="nil"/>
              <w:left w:val="nil"/>
              <w:bottom w:val="nil"/>
              <w:right w:val="nil"/>
            </w:tcBorders>
            <w:shd w:val="clear" w:color="auto" w:fill="auto"/>
            <w:noWrap/>
            <w:vAlign w:val="center"/>
            <w:hideMark/>
          </w:tcPr>
          <w:p w:rsidR="008E576D" w:rsidRPr="008E576D" w:rsidRDefault="008E576D" w:rsidP="008E576D">
            <w:pPr>
              <w:spacing w:after="0" w:line="240" w:lineRule="auto"/>
              <w:rPr>
                <w:rFonts w:ascii="Sylfaen" w:eastAsia="Times New Roman" w:hAnsi="Sylfaen" w:cs="Times New Roman"/>
                <w:b/>
                <w:bCs/>
                <w:color w:val="000000"/>
                <w:lang w:eastAsia="ru-RU"/>
              </w:rPr>
            </w:pPr>
            <w:r w:rsidRPr="008E576D">
              <w:rPr>
                <w:rFonts w:ascii="Sylfaen" w:eastAsia="Times New Roman" w:hAnsi="Sylfaen" w:cs="Times New Roman"/>
                <w:b/>
                <w:bCs/>
                <w:color w:val="000000"/>
                <w:lang w:eastAsia="ru-RU"/>
              </w:rPr>
              <w:t>საშუალოვადიანი</w:t>
            </w:r>
            <w:r w:rsidR="00CB5B3A">
              <w:rPr>
                <w:rFonts w:ascii="Sylfaen" w:eastAsia="Times New Roman" w:hAnsi="Sylfaen" w:cs="Times New Roman"/>
                <w:b/>
                <w:bCs/>
                <w:color w:val="000000"/>
                <w:lang w:val="en-US" w:eastAsia="ru-RU"/>
              </w:rPr>
              <w:t xml:space="preserve"> </w:t>
            </w:r>
            <w:r w:rsidRPr="008E576D">
              <w:rPr>
                <w:rFonts w:ascii="Sylfaen" w:eastAsia="Times New Roman" w:hAnsi="Sylfaen" w:cs="Times New Roman"/>
                <w:b/>
                <w:bCs/>
                <w:color w:val="000000"/>
                <w:lang w:eastAsia="ru-RU"/>
              </w:rPr>
              <w:t>პრიორიტეტის</w:t>
            </w:r>
            <w:r w:rsidR="00CB5B3A">
              <w:rPr>
                <w:rFonts w:ascii="Sylfaen" w:eastAsia="Times New Roman" w:hAnsi="Sylfaen" w:cs="Times New Roman"/>
                <w:b/>
                <w:bCs/>
                <w:color w:val="000000"/>
                <w:lang w:val="en-US" w:eastAsia="ru-RU"/>
              </w:rPr>
              <w:t xml:space="preserve"> </w:t>
            </w:r>
            <w:r w:rsidRPr="008E576D">
              <w:rPr>
                <w:rFonts w:ascii="Sylfaen" w:eastAsia="Times New Roman" w:hAnsi="Sylfaen" w:cs="Times New Roman"/>
                <w:b/>
                <w:bCs/>
                <w:color w:val="000000"/>
                <w:lang w:eastAsia="ru-RU"/>
              </w:rPr>
              <w:t>დასახელება:</w:t>
            </w:r>
          </w:p>
        </w:tc>
        <w:tc>
          <w:tcPr>
            <w:tcW w:w="626" w:type="dxa"/>
            <w:tcBorders>
              <w:top w:val="nil"/>
              <w:left w:val="nil"/>
              <w:bottom w:val="nil"/>
              <w:right w:val="nil"/>
            </w:tcBorders>
            <w:shd w:val="clear" w:color="auto" w:fill="auto"/>
            <w:noWrap/>
            <w:vAlign w:val="bottom"/>
            <w:hideMark/>
          </w:tcPr>
          <w:p w:rsidR="008E576D" w:rsidRPr="008E576D" w:rsidRDefault="008E576D" w:rsidP="008E576D">
            <w:pPr>
              <w:spacing w:after="0" w:line="240" w:lineRule="auto"/>
              <w:rPr>
                <w:rFonts w:ascii="Calibri" w:eastAsia="Times New Roman" w:hAnsi="Calibri" w:cs="Times New Roman"/>
                <w:color w:val="000000"/>
                <w:lang w:eastAsia="ru-RU"/>
              </w:rPr>
            </w:pPr>
          </w:p>
        </w:tc>
        <w:tc>
          <w:tcPr>
            <w:tcW w:w="626" w:type="dxa"/>
            <w:tcBorders>
              <w:top w:val="nil"/>
              <w:left w:val="nil"/>
              <w:bottom w:val="nil"/>
              <w:right w:val="nil"/>
            </w:tcBorders>
            <w:shd w:val="clear" w:color="auto" w:fill="auto"/>
            <w:noWrap/>
            <w:vAlign w:val="bottom"/>
            <w:hideMark/>
          </w:tcPr>
          <w:p w:rsidR="008E576D" w:rsidRPr="008E576D" w:rsidRDefault="008E576D" w:rsidP="008E576D">
            <w:pPr>
              <w:spacing w:after="0" w:line="240" w:lineRule="auto"/>
              <w:rPr>
                <w:rFonts w:ascii="Calibri" w:eastAsia="Times New Roman" w:hAnsi="Calibri" w:cs="Times New Roman"/>
                <w:color w:val="000000"/>
                <w:lang w:eastAsia="ru-RU"/>
              </w:rPr>
            </w:pPr>
          </w:p>
        </w:tc>
        <w:tc>
          <w:tcPr>
            <w:tcW w:w="626" w:type="dxa"/>
            <w:tcBorders>
              <w:top w:val="nil"/>
              <w:left w:val="nil"/>
              <w:bottom w:val="nil"/>
              <w:right w:val="nil"/>
            </w:tcBorders>
            <w:shd w:val="clear" w:color="auto" w:fill="auto"/>
            <w:noWrap/>
            <w:vAlign w:val="bottom"/>
            <w:hideMark/>
          </w:tcPr>
          <w:p w:rsidR="008E576D" w:rsidRPr="008E576D" w:rsidRDefault="008E576D" w:rsidP="008E576D">
            <w:pPr>
              <w:spacing w:after="0" w:line="240" w:lineRule="auto"/>
              <w:rPr>
                <w:rFonts w:ascii="Calibri" w:eastAsia="Times New Roman" w:hAnsi="Calibri" w:cs="Times New Roman"/>
                <w:color w:val="000000"/>
                <w:lang w:eastAsia="ru-RU"/>
              </w:rPr>
            </w:pPr>
          </w:p>
        </w:tc>
        <w:tc>
          <w:tcPr>
            <w:tcW w:w="626" w:type="dxa"/>
            <w:tcBorders>
              <w:top w:val="nil"/>
              <w:left w:val="nil"/>
              <w:bottom w:val="nil"/>
              <w:right w:val="nil"/>
            </w:tcBorders>
            <w:shd w:val="clear" w:color="auto" w:fill="auto"/>
            <w:noWrap/>
            <w:vAlign w:val="bottom"/>
            <w:hideMark/>
          </w:tcPr>
          <w:p w:rsidR="008E576D" w:rsidRPr="008E576D" w:rsidRDefault="008E576D" w:rsidP="008E576D">
            <w:pPr>
              <w:spacing w:after="0" w:line="240" w:lineRule="auto"/>
              <w:rPr>
                <w:rFonts w:ascii="Calibri" w:eastAsia="Times New Roman" w:hAnsi="Calibri" w:cs="Times New Roman"/>
                <w:color w:val="000000"/>
                <w:lang w:eastAsia="ru-RU"/>
              </w:rPr>
            </w:pPr>
          </w:p>
        </w:tc>
      </w:tr>
      <w:tr w:rsidR="00CB5B3A" w:rsidRPr="008E576D" w:rsidTr="009C5375">
        <w:trPr>
          <w:trHeight w:val="450"/>
        </w:trPr>
        <w:tc>
          <w:tcPr>
            <w:tcW w:w="10186"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CB5B3A" w:rsidRPr="00F270DA" w:rsidRDefault="00CB5B3A" w:rsidP="00676CEF">
            <w:pPr>
              <w:pStyle w:val="abzacixml"/>
              <w:jc w:val="both"/>
              <w:rPr>
                <w:rFonts w:ascii="Sylfaen" w:hAnsi="Sylfaen" w:cs="Sylfaen"/>
                <w:lang w:val="ka-GE"/>
              </w:rPr>
            </w:pPr>
            <w:r w:rsidRPr="00355877">
              <w:rPr>
                <w:rFonts w:ascii="Sylfaen" w:hAnsi="Sylfaen" w:cs="Sylfaen"/>
                <w:lang w:val="ka-GE"/>
              </w:rPr>
              <w:t>საარქივო ფონდის დაცულობის და დოკუმენტების ხელმისაწვდომობის უზრუნველყოფა</w:t>
            </w:r>
          </w:p>
        </w:tc>
      </w:tr>
      <w:tr w:rsidR="00CB5B3A" w:rsidRPr="008E576D" w:rsidTr="00CB5B3A">
        <w:trPr>
          <w:trHeight w:val="270"/>
        </w:trPr>
        <w:tc>
          <w:tcPr>
            <w:tcW w:w="7058"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Sylfaen" w:eastAsia="Times New Roman" w:hAnsi="Sylfaen" w:cs="Times New Roman"/>
                <w:color w:val="000000"/>
                <w:lang w:eastAsia="ru-RU"/>
              </w:rPr>
            </w:pPr>
          </w:p>
        </w:tc>
        <w:tc>
          <w:tcPr>
            <w:tcW w:w="624"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jc w:val="center"/>
              <w:rPr>
                <w:rFonts w:ascii="Sylfaen" w:eastAsia="Times New Roman" w:hAnsi="Sylfaen" w:cs="Times New Roman"/>
                <w:color w:val="000000"/>
                <w:lang w:eastAsia="ru-RU"/>
              </w:rPr>
            </w:pPr>
          </w:p>
        </w:tc>
        <w:tc>
          <w:tcPr>
            <w:tcW w:w="626"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626"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626"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626"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r>
      <w:tr w:rsidR="00CB5B3A" w:rsidRPr="008E576D" w:rsidTr="00CB5B3A">
        <w:trPr>
          <w:trHeight w:val="300"/>
        </w:trPr>
        <w:tc>
          <w:tcPr>
            <w:tcW w:w="7058"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Sylfaen" w:eastAsia="Times New Roman" w:hAnsi="Sylfaen" w:cs="Times New Roman"/>
                <w:b/>
                <w:bCs/>
                <w:color w:val="000000"/>
                <w:lang w:eastAsia="ru-RU"/>
              </w:rPr>
            </w:pPr>
            <w:r w:rsidRPr="008E576D">
              <w:rPr>
                <w:rFonts w:ascii="Sylfaen" w:eastAsia="Times New Roman" w:hAnsi="Sylfaen" w:cs="Times New Roman"/>
                <w:b/>
                <w:bCs/>
                <w:color w:val="000000"/>
                <w:lang w:eastAsia="ru-RU"/>
              </w:rPr>
              <w:t>დასაბუთება:</w:t>
            </w:r>
          </w:p>
        </w:tc>
        <w:tc>
          <w:tcPr>
            <w:tcW w:w="624"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Sylfaen" w:eastAsia="Times New Roman" w:hAnsi="Sylfaen" w:cs="Times New Roman"/>
                <w:color w:val="000000"/>
                <w:lang w:eastAsia="ru-RU"/>
              </w:rPr>
            </w:pPr>
          </w:p>
        </w:tc>
        <w:tc>
          <w:tcPr>
            <w:tcW w:w="626"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626"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626"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626"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r>
      <w:tr w:rsidR="00CB5B3A" w:rsidRPr="008E576D" w:rsidTr="00CB5B3A">
        <w:trPr>
          <w:trHeight w:val="1563"/>
        </w:trPr>
        <w:tc>
          <w:tcPr>
            <w:tcW w:w="10186" w:type="dxa"/>
            <w:gridSpan w:val="6"/>
            <w:tcBorders>
              <w:top w:val="single" w:sz="4" w:space="0" w:color="auto"/>
              <w:left w:val="single" w:sz="4" w:space="0" w:color="auto"/>
              <w:bottom w:val="single" w:sz="4" w:space="0" w:color="auto"/>
              <w:right w:val="single" w:sz="4" w:space="0" w:color="000000"/>
            </w:tcBorders>
            <w:shd w:val="clear" w:color="auto" w:fill="auto"/>
            <w:hideMark/>
          </w:tcPr>
          <w:p w:rsidR="00CB5B3A" w:rsidRPr="00FD5A26" w:rsidRDefault="00CB5B3A" w:rsidP="00676CEF">
            <w:pPr>
              <w:pStyle w:val="abzacixml"/>
              <w:jc w:val="both"/>
              <w:rPr>
                <w:rFonts w:ascii="Sylfaen" w:hAnsi="Sylfaen" w:cs="Sylfaen"/>
                <w:lang w:val="ka-GE"/>
              </w:rPr>
            </w:pPr>
            <w:proofErr w:type="spellStart"/>
            <w:proofErr w:type="gramStart"/>
            <w:r w:rsidRPr="00FD5A26">
              <w:rPr>
                <w:rFonts w:ascii="Sylfaen" w:hAnsi="Sylfaen" w:cs="Sylfaen"/>
                <w:lang w:eastAsia="ru-RU"/>
              </w:rPr>
              <w:t>აჭარის</w:t>
            </w:r>
            <w:proofErr w:type="spellEnd"/>
            <w:proofErr w:type="gramEnd"/>
            <w:r w:rsidRPr="00FD5A26">
              <w:rPr>
                <w:rFonts w:ascii="Sylfaen" w:hAnsi="Sylfaen" w:cs="Sylfaen"/>
                <w:lang w:val="ka-GE" w:eastAsia="ru-RU"/>
              </w:rPr>
              <w:t xml:space="preserve"> </w:t>
            </w:r>
            <w:proofErr w:type="spellStart"/>
            <w:r w:rsidRPr="00FD5A26">
              <w:rPr>
                <w:rFonts w:ascii="Sylfaen" w:hAnsi="Sylfaen" w:cs="Sylfaen"/>
                <w:lang w:eastAsia="ru-RU"/>
              </w:rPr>
              <w:t>ავტონომიური</w:t>
            </w:r>
            <w:proofErr w:type="spellEnd"/>
            <w:r w:rsidRPr="00FD5A26">
              <w:rPr>
                <w:rFonts w:ascii="Sylfaen" w:hAnsi="Sylfaen" w:cs="Sylfaen"/>
                <w:lang w:val="ka-GE" w:eastAsia="ru-RU"/>
              </w:rPr>
              <w:t xml:space="preserve"> </w:t>
            </w:r>
            <w:proofErr w:type="spellStart"/>
            <w:r w:rsidRPr="00FD5A26">
              <w:rPr>
                <w:rFonts w:ascii="Sylfaen" w:hAnsi="Sylfaen" w:cs="Sylfaen"/>
                <w:lang w:eastAsia="ru-RU"/>
              </w:rPr>
              <w:t>რესპუბლიკის</w:t>
            </w:r>
            <w:proofErr w:type="spellEnd"/>
            <w:r w:rsidRPr="00FD5A26">
              <w:rPr>
                <w:rFonts w:ascii="Sylfaen" w:hAnsi="Sylfaen" w:cs="Sylfaen"/>
                <w:lang w:val="ka-GE" w:eastAsia="ru-RU"/>
              </w:rPr>
              <w:t xml:space="preserve"> </w:t>
            </w:r>
            <w:proofErr w:type="spellStart"/>
            <w:r w:rsidRPr="00FD5A26">
              <w:rPr>
                <w:rFonts w:ascii="Sylfaen" w:hAnsi="Sylfaen" w:cs="Sylfaen"/>
                <w:lang w:eastAsia="ru-RU"/>
              </w:rPr>
              <w:t>კონსტიტუციის</w:t>
            </w:r>
            <w:proofErr w:type="spellEnd"/>
            <w:r w:rsidRPr="00FD5A26">
              <w:rPr>
                <w:rFonts w:ascii="Sylfaen" w:hAnsi="Sylfaen" w:cs="Sylfaen"/>
                <w:lang w:val="ka-GE" w:eastAsia="ru-RU"/>
              </w:rPr>
              <w:t xml:space="preserve"> მე</w:t>
            </w:r>
            <w:r w:rsidRPr="00FD5A26">
              <w:rPr>
                <w:lang w:val="ka-GE" w:eastAsia="ru-RU"/>
              </w:rPr>
              <w:t>-</w:t>
            </w:r>
            <w:r w:rsidRPr="00FD5A26">
              <w:rPr>
                <w:lang w:eastAsia="ru-RU"/>
              </w:rPr>
              <w:t>3</w:t>
            </w:r>
            <w:r w:rsidRPr="00FD5A26">
              <w:rPr>
                <w:rFonts w:ascii="Sylfaen" w:hAnsi="Sylfaen" w:cs="Sylfaen"/>
                <w:lang w:eastAsia="ru-RU"/>
              </w:rPr>
              <w:t>მუხლი</w:t>
            </w:r>
            <w:r w:rsidRPr="00FD5A26">
              <w:rPr>
                <w:rFonts w:ascii="Sylfaen" w:hAnsi="Sylfaen" w:cs="Sylfaen"/>
                <w:lang w:val="ka-GE" w:eastAsia="ru-RU"/>
              </w:rPr>
              <w:t>ს</w:t>
            </w:r>
            <w:r w:rsidRPr="00FD5A26">
              <w:rPr>
                <w:lang w:eastAsia="ru-RU"/>
              </w:rPr>
              <w:t>,,,</w:t>
            </w:r>
            <w:r w:rsidRPr="00FD5A26">
              <w:rPr>
                <w:rFonts w:ascii="Sylfaen" w:hAnsi="Sylfaen" w:cs="Sylfaen"/>
                <w:lang w:val="ka-GE" w:eastAsia="ru-RU"/>
              </w:rPr>
              <w:t>ჟ</w:t>
            </w:r>
            <w:r w:rsidRPr="00FD5A26">
              <w:rPr>
                <w:lang w:eastAsia="ru-RU"/>
              </w:rPr>
              <w:t>”</w:t>
            </w:r>
            <w:r w:rsidRPr="00FD5A26">
              <w:rPr>
                <w:lang w:val="ka-GE" w:eastAsia="ru-RU"/>
              </w:rPr>
              <w:t xml:space="preserve">- </w:t>
            </w:r>
            <w:proofErr w:type="spellStart"/>
            <w:r w:rsidRPr="00FD5A26">
              <w:rPr>
                <w:rFonts w:ascii="Sylfaen" w:hAnsi="Sylfaen" w:cs="Sylfaen"/>
                <w:lang w:eastAsia="ru-RU"/>
              </w:rPr>
              <w:t>ქვეპუნქტი</w:t>
            </w:r>
            <w:proofErr w:type="spellEnd"/>
            <w:r w:rsidRPr="00FD5A26">
              <w:rPr>
                <w:rFonts w:ascii="Sylfaen" w:hAnsi="Sylfaen" w:cs="Sylfaen"/>
                <w:lang w:val="ka-GE" w:eastAsia="ru-RU"/>
              </w:rPr>
              <w:t xml:space="preserve">ს </w:t>
            </w:r>
            <w:proofErr w:type="spellStart"/>
            <w:r w:rsidRPr="00FD5A26">
              <w:rPr>
                <w:rFonts w:ascii="Sylfaen" w:hAnsi="Sylfaen" w:cs="Sylfaen"/>
                <w:lang w:eastAsia="ru-RU"/>
              </w:rPr>
              <w:t>თანახმად</w:t>
            </w:r>
            <w:proofErr w:type="spellEnd"/>
            <w:r w:rsidRPr="00FD5A26">
              <w:rPr>
                <w:rFonts w:ascii="Sylfaen" w:hAnsi="Sylfaen"/>
                <w:lang w:val="ka-GE" w:eastAsia="ru-RU"/>
              </w:rPr>
              <w:t xml:space="preserve"> ა</w:t>
            </w:r>
            <w:proofErr w:type="spellStart"/>
            <w:r w:rsidRPr="00FD5A26">
              <w:rPr>
                <w:rFonts w:ascii="Sylfaen" w:hAnsi="Sylfaen" w:cs="Sylfaen"/>
                <w:lang w:eastAsia="ru-RU"/>
              </w:rPr>
              <w:t>ჭარის</w:t>
            </w:r>
            <w:proofErr w:type="spellEnd"/>
            <w:r w:rsidRPr="00FD5A26">
              <w:rPr>
                <w:rFonts w:ascii="Sylfaen" w:hAnsi="Sylfaen" w:cs="Sylfaen"/>
                <w:lang w:val="ka-GE" w:eastAsia="ru-RU"/>
              </w:rPr>
              <w:t xml:space="preserve"> </w:t>
            </w:r>
            <w:proofErr w:type="spellStart"/>
            <w:r w:rsidRPr="00FD5A26">
              <w:rPr>
                <w:rFonts w:ascii="Sylfaen" w:hAnsi="Sylfaen" w:cs="Sylfaen"/>
                <w:lang w:eastAsia="ru-RU"/>
              </w:rPr>
              <w:t>ავტონომიური</w:t>
            </w:r>
            <w:proofErr w:type="spellEnd"/>
            <w:r w:rsidRPr="00FD5A26">
              <w:rPr>
                <w:rFonts w:ascii="Sylfaen" w:hAnsi="Sylfaen" w:cs="Sylfaen"/>
                <w:lang w:val="ka-GE" w:eastAsia="ru-RU"/>
              </w:rPr>
              <w:t xml:space="preserve"> </w:t>
            </w:r>
            <w:proofErr w:type="spellStart"/>
            <w:r w:rsidRPr="00FD5A26">
              <w:rPr>
                <w:rFonts w:ascii="Sylfaen" w:hAnsi="Sylfaen" w:cs="Sylfaen"/>
                <w:lang w:eastAsia="ru-RU"/>
              </w:rPr>
              <w:t>რესპუბლიკის</w:t>
            </w:r>
            <w:proofErr w:type="spellEnd"/>
            <w:r w:rsidRPr="00FD5A26">
              <w:rPr>
                <w:rFonts w:ascii="Sylfaen" w:hAnsi="Sylfaen" w:cs="Sylfaen"/>
                <w:lang w:val="ka-GE" w:eastAsia="ru-RU"/>
              </w:rPr>
              <w:t xml:space="preserve"> </w:t>
            </w:r>
            <w:proofErr w:type="spellStart"/>
            <w:r w:rsidRPr="00FD5A26">
              <w:rPr>
                <w:rFonts w:ascii="Sylfaen" w:hAnsi="Sylfaen" w:cs="Sylfaen"/>
                <w:lang w:eastAsia="ru-RU"/>
              </w:rPr>
              <w:t>განსაკუთრებულ</w:t>
            </w:r>
            <w:proofErr w:type="spellEnd"/>
            <w:r w:rsidRPr="00FD5A26">
              <w:rPr>
                <w:rFonts w:ascii="Sylfaen" w:hAnsi="Sylfaen" w:cs="Sylfaen"/>
                <w:lang w:val="ka-GE" w:eastAsia="ru-RU"/>
              </w:rPr>
              <w:t xml:space="preserve"> </w:t>
            </w:r>
            <w:proofErr w:type="spellStart"/>
            <w:r w:rsidRPr="00FD5A26">
              <w:rPr>
                <w:rFonts w:ascii="Sylfaen" w:hAnsi="Sylfaen" w:cs="Sylfaen"/>
                <w:lang w:eastAsia="ru-RU"/>
              </w:rPr>
              <w:t>გამგებლობას</w:t>
            </w:r>
            <w:proofErr w:type="spellEnd"/>
            <w:r w:rsidRPr="00FD5A26">
              <w:rPr>
                <w:rFonts w:ascii="Sylfaen" w:hAnsi="Sylfaen" w:cs="Sylfaen"/>
                <w:lang w:val="ka-GE" w:eastAsia="ru-RU"/>
              </w:rPr>
              <w:t xml:space="preserve"> </w:t>
            </w:r>
            <w:proofErr w:type="spellStart"/>
            <w:r w:rsidRPr="00FD5A26">
              <w:rPr>
                <w:rFonts w:ascii="Sylfaen" w:hAnsi="Sylfaen" w:cs="Sylfaen"/>
                <w:lang w:eastAsia="ru-RU"/>
              </w:rPr>
              <w:t>მიეკუთვნება</w:t>
            </w:r>
            <w:proofErr w:type="spellEnd"/>
            <w:r w:rsidRPr="00FD5A26">
              <w:rPr>
                <w:rFonts w:ascii="Sylfaen" w:hAnsi="Sylfaen" w:cs="Sylfaen"/>
                <w:lang w:val="ka-GE" w:eastAsia="ru-RU"/>
              </w:rPr>
              <w:t xml:space="preserve"> აჭარის ავტონომიური რესპუბლიკის საარქივო სამსახური.</w:t>
            </w:r>
            <w:r w:rsidRPr="00FD5A26">
              <w:rPr>
                <w:lang w:eastAsia="ru-RU"/>
              </w:rPr>
              <w:t xml:space="preserve"> </w:t>
            </w:r>
            <w:r w:rsidRPr="00FD5A26">
              <w:rPr>
                <w:rFonts w:ascii="Sylfaen" w:hAnsi="Sylfaen" w:cs="Sylfaen"/>
                <w:lang w:val="ka-GE"/>
              </w:rPr>
              <w:t>საარქივო სამმართველოს საქმიანობა რეგულირდება საქართველოს მოქმედი კანონმდებლობით, საქართველოს პრეზიდენტის ბრძანებულებით, აჭარის არ. მთავრობის დადგენილებითა და საქართველოს იუსტიციის მინისტრის ბრძანებებით.</w:t>
            </w:r>
          </w:p>
        </w:tc>
      </w:tr>
      <w:tr w:rsidR="00CB5B3A" w:rsidRPr="008E576D" w:rsidTr="00CB5B3A">
        <w:trPr>
          <w:trHeight w:val="480"/>
        </w:trPr>
        <w:tc>
          <w:tcPr>
            <w:tcW w:w="7058"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Sylfaen" w:eastAsia="Times New Roman" w:hAnsi="Sylfaen" w:cs="Times New Roman"/>
                <w:b/>
                <w:bCs/>
                <w:color w:val="000000"/>
                <w:lang w:eastAsia="ru-RU"/>
              </w:rPr>
            </w:pPr>
            <w:r w:rsidRPr="008E576D">
              <w:rPr>
                <w:rFonts w:ascii="Sylfaen" w:eastAsia="Times New Roman" w:hAnsi="Sylfaen" w:cs="Times New Roman"/>
                <w:b/>
                <w:bCs/>
                <w:color w:val="000000"/>
                <w:lang w:eastAsia="ru-RU"/>
              </w:rPr>
              <w:t>საშუალოვადიანი</w:t>
            </w:r>
            <w:r>
              <w:rPr>
                <w:rFonts w:ascii="Sylfaen" w:eastAsia="Times New Roman" w:hAnsi="Sylfaen" w:cs="Times New Roman"/>
                <w:b/>
                <w:bCs/>
                <w:color w:val="000000"/>
                <w:lang w:val="en-US" w:eastAsia="ru-RU"/>
              </w:rPr>
              <w:t xml:space="preserve">  </w:t>
            </w:r>
            <w:r w:rsidRPr="008E576D">
              <w:rPr>
                <w:rFonts w:ascii="Sylfaen" w:eastAsia="Times New Roman" w:hAnsi="Sylfaen" w:cs="Times New Roman"/>
                <w:b/>
                <w:bCs/>
                <w:color w:val="000000"/>
                <w:lang w:eastAsia="ru-RU"/>
              </w:rPr>
              <w:t>მიზანი:</w:t>
            </w:r>
          </w:p>
        </w:tc>
        <w:tc>
          <w:tcPr>
            <w:tcW w:w="624"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Sylfaen" w:eastAsia="Times New Roman" w:hAnsi="Sylfaen" w:cs="Times New Roman"/>
                <w:color w:val="000000"/>
                <w:lang w:eastAsia="ru-RU"/>
              </w:rPr>
            </w:pPr>
          </w:p>
        </w:tc>
        <w:tc>
          <w:tcPr>
            <w:tcW w:w="626"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626"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626"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626"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r>
      <w:tr w:rsidR="00CB5B3A" w:rsidRPr="008E576D" w:rsidTr="00CB5B3A">
        <w:trPr>
          <w:trHeight w:val="784"/>
        </w:trPr>
        <w:tc>
          <w:tcPr>
            <w:tcW w:w="1018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B5B3A" w:rsidRPr="00FD5A26" w:rsidRDefault="00CB5B3A" w:rsidP="008E576D">
            <w:pPr>
              <w:spacing w:after="0" w:line="240" w:lineRule="auto"/>
              <w:rPr>
                <w:rFonts w:ascii="Sylfaen" w:eastAsia="Times New Roman" w:hAnsi="Sylfaen" w:cs="Times New Roman"/>
                <w:sz w:val="24"/>
                <w:szCs w:val="24"/>
                <w:lang w:val="en-US" w:eastAsia="ru-RU"/>
              </w:rPr>
            </w:pPr>
            <w:r w:rsidRPr="00FD5A26">
              <w:rPr>
                <w:rFonts w:ascii="Sylfaen" w:eastAsia="Times New Roman" w:hAnsi="Sylfaen" w:cs="Times New Roman"/>
                <w:sz w:val="24"/>
                <w:szCs w:val="24"/>
                <w:lang w:eastAsia="ru-RU"/>
              </w:rPr>
              <w:t>საარქივო მასალების სტანდარტების შესაბამისი დაცვა და ხელმისაწვდომობის უზრუნველყოფა</w:t>
            </w:r>
            <w:r w:rsidRPr="00FD5A26">
              <w:rPr>
                <w:rFonts w:ascii="Sylfaen" w:eastAsia="Times New Roman" w:hAnsi="Sylfaen" w:cs="Times New Roman"/>
                <w:sz w:val="24"/>
                <w:szCs w:val="24"/>
                <w:lang w:val="en-US" w:eastAsia="ru-RU"/>
              </w:rPr>
              <w:t>.</w:t>
            </w:r>
          </w:p>
        </w:tc>
      </w:tr>
      <w:tr w:rsidR="00CB5B3A" w:rsidRPr="008E576D" w:rsidTr="00CB5B3A">
        <w:trPr>
          <w:trHeight w:val="450"/>
        </w:trPr>
        <w:tc>
          <w:tcPr>
            <w:tcW w:w="7058"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Sylfaen" w:eastAsia="Times New Roman" w:hAnsi="Sylfaen" w:cs="Times New Roman"/>
                <w:b/>
                <w:bCs/>
                <w:color w:val="000000"/>
                <w:lang w:eastAsia="ru-RU"/>
              </w:rPr>
            </w:pPr>
            <w:r w:rsidRPr="008E576D">
              <w:rPr>
                <w:rFonts w:ascii="Sylfaen" w:eastAsia="Times New Roman" w:hAnsi="Sylfaen" w:cs="Times New Roman"/>
                <w:b/>
                <w:bCs/>
                <w:color w:val="000000"/>
                <w:lang w:eastAsia="ru-RU"/>
              </w:rPr>
              <w:t>ძირითადი</w:t>
            </w:r>
            <w:r>
              <w:rPr>
                <w:rFonts w:ascii="Sylfaen" w:eastAsia="Times New Roman" w:hAnsi="Sylfaen" w:cs="Times New Roman"/>
                <w:b/>
                <w:bCs/>
                <w:color w:val="000000"/>
                <w:lang w:val="en-US" w:eastAsia="ru-RU"/>
              </w:rPr>
              <w:t xml:space="preserve"> </w:t>
            </w:r>
            <w:r w:rsidRPr="008E576D">
              <w:rPr>
                <w:rFonts w:ascii="Sylfaen" w:eastAsia="Times New Roman" w:hAnsi="Sylfaen" w:cs="Times New Roman"/>
                <w:b/>
                <w:bCs/>
                <w:color w:val="000000"/>
                <w:lang w:eastAsia="ru-RU"/>
              </w:rPr>
              <w:t>სამოქმედო</w:t>
            </w:r>
            <w:r>
              <w:rPr>
                <w:rFonts w:ascii="Sylfaen" w:eastAsia="Times New Roman" w:hAnsi="Sylfaen" w:cs="Times New Roman"/>
                <w:b/>
                <w:bCs/>
                <w:color w:val="000000"/>
                <w:lang w:val="en-US" w:eastAsia="ru-RU"/>
              </w:rPr>
              <w:t xml:space="preserve">  </w:t>
            </w:r>
            <w:r w:rsidRPr="008E576D">
              <w:rPr>
                <w:rFonts w:ascii="Sylfaen" w:eastAsia="Times New Roman" w:hAnsi="Sylfaen" w:cs="Times New Roman"/>
                <w:b/>
                <w:bCs/>
                <w:color w:val="000000"/>
                <w:lang w:eastAsia="ru-RU"/>
              </w:rPr>
              <w:t>გეგმა:</w:t>
            </w:r>
          </w:p>
        </w:tc>
        <w:tc>
          <w:tcPr>
            <w:tcW w:w="624"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Sylfaen" w:eastAsia="Times New Roman" w:hAnsi="Sylfaen" w:cs="Times New Roman"/>
                <w:color w:val="000000"/>
                <w:lang w:eastAsia="ru-RU"/>
              </w:rPr>
            </w:pPr>
          </w:p>
        </w:tc>
        <w:tc>
          <w:tcPr>
            <w:tcW w:w="626"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626"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626"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626"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r>
      <w:tr w:rsidR="00CB5B3A" w:rsidRPr="008E576D" w:rsidTr="00CB5B3A">
        <w:trPr>
          <w:trHeight w:val="1525"/>
        </w:trPr>
        <w:tc>
          <w:tcPr>
            <w:tcW w:w="1018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B5B3A" w:rsidRPr="00FD5A26" w:rsidRDefault="00CB5B3A" w:rsidP="00CB5B3A">
            <w:pPr>
              <w:spacing w:after="0" w:line="240" w:lineRule="auto"/>
              <w:rPr>
                <w:rFonts w:ascii="Sylfaen" w:eastAsia="Times New Roman" w:hAnsi="Sylfaen" w:cs="Times New Roman"/>
                <w:lang w:val="en-US" w:eastAsia="ru-RU"/>
              </w:rPr>
            </w:pPr>
            <w:r w:rsidRPr="00FD5A26">
              <w:rPr>
                <w:rFonts w:ascii="Sylfaen" w:eastAsia="Times New Roman" w:hAnsi="Sylfaen" w:cs="Times New Roman"/>
                <w:sz w:val="24"/>
                <w:szCs w:val="24"/>
                <w:lang w:val="ka-GE" w:eastAsia="ru-RU"/>
              </w:rPr>
              <w:t xml:space="preserve">სამმართველო </w:t>
            </w:r>
            <w:r w:rsidRPr="00FD5A26">
              <w:rPr>
                <w:rFonts w:ascii="Sylfaen" w:eastAsia="Times New Roman" w:hAnsi="Sylfaen" w:cs="Times New Roman"/>
                <w:sz w:val="24"/>
                <w:szCs w:val="24"/>
                <w:lang w:eastAsia="ru-RU"/>
              </w:rPr>
              <w:t>საშუალოვადიანი</w:t>
            </w:r>
            <w:r w:rsidRPr="00FD5A26">
              <w:rPr>
                <w:rFonts w:ascii="Sylfaen" w:eastAsia="Times New Roman" w:hAnsi="Sylfaen" w:cs="Times New Roman"/>
                <w:sz w:val="24"/>
                <w:szCs w:val="24"/>
                <w:lang w:val="ka-GE" w:eastAsia="ru-RU"/>
              </w:rPr>
              <w:t xml:space="preserve"> </w:t>
            </w:r>
            <w:r w:rsidRPr="00FD5A26">
              <w:rPr>
                <w:rFonts w:ascii="Sylfaen" w:eastAsia="Times New Roman" w:hAnsi="Sylfaen" w:cs="Times New Roman"/>
                <w:sz w:val="24"/>
                <w:szCs w:val="24"/>
                <w:lang w:eastAsia="ru-RU"/>
              </w:rPr>
              <w:t>პრიორიტეტის</w:t>
            </w:r>
            <w:r w:rsidRPr="00FD5A26">
              <w:rPr>
                <w:rFonts w:ascii="Sylfaen" w:eastAsia="Times New Roman" w:hAnsi="Sylfaen" w:cs="Times New Roman"/>
                <w:sz w:val="24"/>
                <w:szCs w:val="24"/>
                <w:lang w:val="ka-GE" w:eastAsia="ru-RU"/>
              </w:rPr>
              <w:t xml:space="preserve"> </w:t>
            </w:r>
            <w:r w:rsidRPr="00FD5A26">
              <w:rPr>
                <w:rFonts w:ascii="Sylfaen" w:eastAsia="Times New Roman" w:hAnsi="Sylfaen" w:cs="Times New Roman"/>
                <w:sz w:val="24"/>
                <w:szCs w:val="24"/>
                <w:lang w:eastAsia="ru-RU"/>
              </w:rPr>
              <w:t>ფარგლებში 2015-2018</w:t>
            </w:r>
            <w:r w:rsidRPr="00FD5A26">
              <w:rPr>
                <w:rFonts w:ascii="Sylfaen" w:eastAsia="Times New Roman" w:hAnsi="Sylfaen" w:cs="Times New Roman"/>
                <w:sz w:val="24"/>
                <w:szCs w:val="24"/>
                <w:lang w:val="ka-GE" w:eastAsia="ru-RU"/>
              </w:rPr>
              <w:t xml:space="preserve"> </w:t>
            </w:r>
            <w:r w:rsidRPr="00FD5A26">
              <w:rPr>
                <w:rFonts w:ascii="Sylfaen" w:eastAsia="Times New Roman" w:hAnsi="Sylfaen" w:cs="Times New Roman"/>
                <w:sz w:val="24"/>
                <w:szCs w:val="24"/>
                <w:lang w:eastAsia="ru-RU"/>
              </w:rPr>
              <w:t>წლებში</w:t>
            </w:r>
            <w:r w:rsidRPr="00FD5A26">
              <w:rPr>
                <w:rFonts w:ascii="Sylfaen" w:eastAsia="Times New Roman" w:hAnsi="Sylfaen" w:cs="Times New Roman"/>
                <w:sz w:val="24"/>
                <w:szCs w:val="24"/>
                <w:lang w:val="ka-GE" w:eastAsia="ru-RU"/>
              </w:rPr>
              <w:t xml:space="preserve"> განა</w:t>
            </w:r>
            <w:r w:rsidRPr="00FD5A26">
              <w:rPr>
                <w:rFonts w:ascii="Sylfaen" w:eastAsia="Times New Roman" w:hAnsi="Sylfaen" w:cs="Times New Roman"/>
                <w:sz w:val="24"/>
                <w:szCs w:val="24"/>
                <w:lang w:eastAsia="ru-RU"/>
              </w:rPr>
              <w:t xml:space="preserve">ხორციელებს პროგრამას:  </w:t>
            </w:r>
            <w:r w:rsidRPr="00FD5A26">
              <w:rPr>
                <w:rFonts w:ascii="Sylfaen" w:eastAsia="Times New Roman" w:hAnsi="Sylfaen" w:cs="Times New Roman"/>
                <w:sz w:val="24"/>
                <w:szCs w:val="24"/>
                <w:lang w:val="ka-GE" w:eastAsia="ru-RU"/>
              </w:rPr>
              <w:t>საარქივო ფონდის დაცვა, შენახვა, გაუმჯობესება.</w:t>
            </w:r>
            <w:r w:rsidRPr="008E576D">
              <w:rPr>
                <w:rFonts w:ascii="Sylfaen" w:eastAsia="Times New Roman" w:hAnsi="Sylfaen" w:cs="Times New Roman"/>
                <w:lang w:eastAsia="ru-RU"/>
              </w:rPr>
              <w:t xml:space="preserve">                                    </w:t>
            </w:r>
          </w:p>
        </w:tc>
      </w:tr>
    </w:tbl>
    <w:p w:rsidR="00245E4A" w:rsidRDefault="00245E4A" w:rsidP="008E576D">
      <w:pPr>
        <w:rPr>
          <w:lang w:val="en-US"/>
        </w:rPr>
      </w:pPr>
    </w:p>
    <w:tbl>
      <w:tblPr>
        <w:tblW w:w="10186" w:type="dxa"/>
        <w:tblInd w:w="93" w:type="dxa"/>
        <w:tblLook w:val="04A0"/>
      </w:tblPr>
      <w:tblGrid>
        <w:gridCol w:w="4640"/>
        <w:gridCol w:w="1110"/>
        <w:gridCol w:w="1109"/>
        <w:gridCol w:w="1109"/>
        <w:gridCol w:w="1109"/>
        <w:gridCol w:w="1109"/>
      </w:tblGrid>
      <w:tr w:rsidR="008E576D" w:rsidRPr="008E576D" w:rsidTr="00CB5B3A">
        <w:trPr>
          <w:trHeight w:val="375"/>
        </w:trPr>
        <w:tc>
          <w:tcPr>
            <w:tcW w:w="10186" w:type="dxa"/>
            <w:gridSpan w:val="6"/>
            <w:tcBorders>
              <w:top w:val="nil"/>
              <w:left w:val="nil"/>
              <w:bottom w:val="nil"/>
              <w:right w:val="nil"/>
            </w:tcBorders>
            <w:shd w:val="clear" w:color="auto" w:fill="auto"/>
            <w:noWrap/>
            <w:vAlign w:val="center"/>
            <w:hideMark/>
          </w:tcPr>
          <w:p w:rsidR="008E576D" w:rsidRPr="008E576D" w:rsidRDefault="008E576D" w:rsidP="00CB5B3A">
            <w:pPr>
              <w:spacing w:after="0" w:line="240" w:lineRule="auto"/>
              <w:jc w:val="center"/>
              <w:rPr>
                <w:rFonts w:ascii="Sylfaen" w:eastAsia="Times New Roman" w:hAnsi="Sylfaen" w:cs="Times New Roman"/>
                <w:b/>
                <w:bCs/>
                <w:i/>
                <w:iCs/>
                <w:color w:val="000000"/>
                <w:sz w:val="24"/>
                <w:szCs w:val="24"/>
                <w:lang w:eastAsia="ru-RU"/>
              </w:rPr>
            </w:pPr>
            <w:r w:rsidRPr="008E576D">
              <w:rPr>
                <w:rFonts w:ascii="Sylfaen" w:eastAsia="Times New Roman" w:hAnsi="Sylfaen" w:cs="Times New Roman"/>
                <w:b/>
                <w:bCs/>
                <w:i/>
                <w:iCs/>
                <w:color w:val="000000"/>
                <w:sz w:val="24"/>
                <w:szCs w:val="24"/>
                <w:lang w:eastAsia="ru-RU"/>
              </w:rPr>
              <w:t>საშუალოვადიანი</w:t>
            </w:r>
            <w:r w:rsidR="00CB5B3A">
              <w:rPr>
                <w:rFonts w:ascii="Sylfaen" w:eastAsia="Times New Roman" w:hAnsi="Sylfaen" w:cs="Times New Roman"/>
                <w:b/>
                <w:bCs/>
                <w:i/>
                <w:iCs/>
                <w:color w:val="000000"/>
                <w:sz w:val="24"/>
                <w:szCs w:val="24"/>
                <w:lang w:val="ka-GE" w:eastAsia="ru-RU"/>
              </w:rPr>
              <w:t xml:space="preserve">  </w:t>
            </w:r>
            <w:r w:rsidRPr="008E576D">
              <w:rPr>
                <w:rFonts w:ascii="Sylfaen" w:eastAsia="Times New Roman" w:hAnsi="Sylfaen" w:cs="Times New Roman"/>
                <w:b/>
                <w:bCs/>
                <w:i/>
                <w:iCs/>
                <w:color w:val="000000"/>
                <w:sz w:val="24"/>
                <w:szCs w:val="24"/>
                <w:lang w:eastAsia="ru-RU"/>
              </w:rPr>
              <w:t xml:space="preserve">პროგრამა </w:t>
            </w:r>
          </w:p>
        </w:tc>
      </w:tr>
      <w:tr w:rsidR="008E576D" w:rsidRPr="008E576D" w:rsidTr="00DC30CC">
        <w:trPr>
          <w:trHeight w:val="180"/>
        </w:trPr>
        <w:tc>
          <w:tcPr>
            <w:tcW w:w="4640" w:type="dxa"/>
            <w:tcBorders>
              <w:top w:val="nil"/>
              <w:left w:val="nil"/>
              <w:bottom w:val="nil"/>
              <w:right w:val="nil"/>
            </w:tcBorders>
            <w:shd w:val="clear" w:color="auto" w:fill="auto"/>
            <w:noWrap/>
            <w:vAlign w:val="center"/>
            <w:hideMark/>
          </w:tcPr>
          <w:p w:rsidR="008E576D" w:rsidRPr="008E576D" w:rsidRDefault="008E576D" w:rsidP="008E576D">
            <w:pPr>
              <w:spacing w:after="0" w:line="240" w:lineRule="auto"/>
              <w:rPr>
                <w:rFonts w:ascii="Sylfaen" w:eastAsia="Times New Roman" w:hAnsi="Sylfaen" w:cs="Times New Roman"/>
                <w:color w:val="000000"/>
                <w:lang w:eastAsia="ru-RU"/>
              </w:rPr>
            </w:pPr>
          </w:p>
        </w:tc>
        <w:tc>
          <w:tcPr>
            <w:tcW w:w="1110" w:type="dxa"/>
            <w:tcBorders>
              <w:top w:val="nil"/>
              <w:left w:val="nil"/>
              <w:bottom w:val="nil"/>
              <w:right w:val="nil"/>
            </w:tcBorders>
            <w:shd w:val="clear" w:color="auto" w:fill="auto"/>
            <w:noWrap/>
            <w:vAlign w:val="center"/>
            <w:hideMark/>
          </w:tcPr>
          <w:p w:rsidR="008E576D" w:rsidRPr="008E576D" w:rsidRDefault="008E576D" w:rsidP="008E576D">
            <w:pPr>
              <w:spacing w:after="0" w:line="240" w:lineRule="auto"/>
              <w:rPr>
                <w:rFonts w:ascii="Sylfaen" w:eastAsia="Times New Roman" w:hAnsi="Sylfaen" w:cs="Times New Roman"/>
                <w:color w:val="000000"/>
                <w:lang w:eastAsia="ru-RU"/>
              </w:rPr>
            </w:pPr>
          </w:p>
        </w:tc>
        <w:tc>
          <w:tcPr>
            <w:tcW w:w="1109" w:type="dxa"/>
            <w:tcBorders>
              <w:top w:val="nil"/>
              <w:left w:val="nil"/>
              <w:bottom w:val="nil"/>
              <w:right w:val="nil"/>
            </w:tcBorders>
            <w:shd w:val="clear" w:color="auto" w:fill="auto"/>
            <w:noWrap/>
            <w:vAlign w:val="bottom"/>
            <w:hideMark/>
          </w:tcPr>
          <w:p w:rsidR="008E576D" w:rsidRPr="008E576D" w:rsidRDefault="008E576D"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8E576D" w:rsidRPr="008E576D" w:rsidRDefault="008E576D"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8E576D" w:rsidRPr="008E576D" w:rsidRDefault="008E576D"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8E576D" w:rsidRPr="008E576D" w:rsidRDefault="008E576D" w:rsidP="008E576D">
            <w:pPr>
              <w:spacing w:after="0" w:line="240" w:lineRule="auto"/>
              <w:rPr>
                <w:rFonts w:ascii="Calibri" w:eastAsia="Times New Roman" w:hAnsi="Calibri" w:cs="Times New Roman"/>
                <w:color w:val="000000"/>
                <w:lang w:eastAsia="ru-RU"/>
              </w:rPr>
            </w:pPr>
          </w:p>
        </w:tc>
      </w:tr>
      <w:tr w:rsidR="008E576D" w:rsidRPr="008E576D" w:rsidTr="00DC30CC">
        <w:trPr>
          <w:trHeight w:val="510"/>
        </w:trPr>
        <w:tc>
          <w:tcPr>
            <w:tcW w:w="4640" w:type="dxa"/>
            <w:tcBorders>
              <w:top w:val="nil"/>
              <w:left w:val="nil"/>
              <w:bottom w:val="nil"/>
              <w:right w:val="nil"/>
            </w:tcBorders>
            <w:shd w:val="clear" w:color="auto" w:fill="auto"/>
            <w:noWrap/>
            <w:vAlign w:val="center"/>
            <w:hideMark/>
          </w:tcPr>
          <w:p w:rsidR="008E576D" w:rsidRPr="008E576D" w:rsidRDefault="008E576D" w:rsidP="008E576D">
            <w:pPr>
              <w:spacing w:after="0" w:line="240" w:lineRule="auto"/>
              <w:rPr>
                <w:rFonts w:ascii="Sylfaen" w:eastAsia="Times New Roman" w:hAnsi="Sylfaen" w:cs="Times New Roman"/>
                <w:b/>
                <w:bCs/>
                <w:color w:val="000000"/>
                <w:lang w:eastAsia="ru-RU"/>
              </w:rPr>
            </w:pPr>
            <w:r w:rsidRPr="008E576D">
              <w:rPr>
                <w:rFonts w:ascii="Sylfaen" w:eastAsia="Times New Roman" w:hAnsi="Sylfaen" w:cs="Times New Roman"/>
                <w:b/>
                <w:bCs/>
                <w:color w:val="000000"/>
                <w:lang w:eastAsia="ru-RU"/>
              </w:rPr>
              <w:t>პრიორიტეტი:</w:t>
            </w:r>
          </w:p>
        </w:tc>
        <w:tc>
          <w:tcPr>
            <w:tcW w:w="1110" w:type="dxa"/>
            <w:tcBorders>
              <w:top w:val="nil"/>
              <w:left w:val="nil"/>
              <w:bottom w:val="nil"/>
              <w:right w:val="nil"/>
            </w:tcBorders>
            <w:shd w:val="clear" w:color="auto" w:fill="auto"/>
            <w:noWrap/>
            <w:vAlign w:val="center"/>
            <w:hideMark/>
          </w:tcPr>
          <w:p w:rsidR="008E576D" w:rsidRPr="008E576D" w:rsidRDefault="008E576D" w:rsidP="008E576D">
            <w:pPr>
              <w:spacing w:after="0" w:line="240" w:lineRule="auto"/>
              <w:rPr>
                <w:rFonts w:ascii="Sylfaen" w:eastAsia="Times New Roman" w:hAnsi="Sylfaen" w:cs="Times New Roman"/>
                <w:color w:val="000000"/>
                <w:lang w:eastAsia="ru-RU"/>
              </w:rPr>
            </w:pPr>
          </w:p>
        </w:tc>
        <w:tc>
          <w:tcPr>
            <w:tcW w:w="1109" w:type="dxa"/>
            <w:tcBorders>
              <w:top w:val="nil"/>
              <w:left w:val="nil"/>
              <w:bottom w:val="nil"/>
              <w:right w:val="nil"/>
            </w:tcBorders>
            <w:shd w:val="clear" w:color="auto" w:fill="auto"/>
            <w:noWrap/>
            <w:vAlign w:val="bottom"/>
            <w:hideMark/>
          </w:tcPr>
          <w:p w:rsidR="008E576D" w:rsidRPr="008E576D" w:rsidRDefault="008E576D"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8E576D" w:rsidRPr="008E576D" w:rsidRDefault="008E576D"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8E576D" w:rsidRPr="008E576D" w:rsidRDefault="008E576D"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8E576D" w:rsidRPr="008E576D" w:rsidRDefault="008E576D" w:rsidP="008E576D">
            <w:pPr>
              <w:spacing w:after="0" w:line="240" w:lineRule="auto"/>
              <w:rPr>
                <w:rFonts w:ascii="Calibri" w:eastAsia="Times New Roman" w:hAnsi="Calibri" w:cs="Times New Roman"/>
                <w:color w:val="000000"/>
                <w:lang w:eastAsia="ru-RU"/>
              </w:rPr>
            </w:pPr>
          </w:p>
        </w:tc>
      </w:tr>
      <w:tr w:rsidR="00CB5B3A" w:rsidRPr="008E576D" w:rsidTr="00652048">
        <w:trPr>
          <w:trHeight w:val="495"/>
        </w:trPr>
        <w:tc>
          <w:tcPr>
            <w:tcW w:w="10186"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CB5B3A" w:rsidRPr="00F270DA" w:rsidRDefault="00CB5B3A" w:rsidP="00676CEF">
            <w:pPr>
              <w:pStyle w:val="abzacixml"/>
              <w:jc w:val="both"/>
              <w:rPr>
                <w:rFonts w:ascii="Sylfaen" w:hAnsi="Sylfaen" w:cs="Sylfaen"/>
                <w:lang w:val="ka-GE"/>
              </w:rPr>
            </w:pPr>
            <w:r w:rsidRPr="00355877">
              <w:rPr>
                <w:rFonts w:ascii="Sylfaen" w:hAnsi="Sylfaen" w:cs="Sylfaen"/>
                <w:lang w:val="ka-GE"/>
              </w:rPr>
              <w:t>საარქივო ფონდის დაცულობის და დოკუმენტების ხელმისაწვდომობის უზრუნველყოფა</w:t>
            </w:r>
          </w:p>
        </w:tc>
      </w:tr>
      <w:tr w:rsidR="00CB5B3A" w:rsidRPr="008E576D" w:rsidTr="00DC30CC">
        <w:trPr>
          <w:trHeight w:val="435"/>
        </w:trPr>
        <w:tc>
          <w:tcPr>
            <w:tcW w:w="4640"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Sylfaen" w:eastAsia="Times New Roman" w:hAnsi="Sylfaen" w:cs="Times New Roman"/>
                <w:b/>
                <w:bCs/>
                <w:color w:val="000000"/>
                <w:lang w:eastAsia="ru-RU"/>
              </w:rPr>
            </w:pPr>
            <w:r w:rsidRPr="008E576D">
              <w:rPr>
                <w:rFonts w:ascii="Sylfaen" w:eastAsia="Times New Roman" w:hAnsi="Sylfaen" w:cs="Times New Roman"/>
                <w:b/>
                <w:bCs/>
                <w:color w:val="000000"/>
                <w:lang w:eastAsia="ru-RU"/>
              </w:rPr>
              <w:t>პროგრამის</w:t>
            </w:r>
            <w:r>
              <w:rPr>
                <w:rFonts w:ascii="Sylfaen" w:eastAsia="Times New Roman" w:hAnsi="Sylfaen" w:cs="Times New Roman"/>
                <w:b/>
                <w:bCs/>
                <w:color w:val="000000"/>
                <w:lang w:val="ka-GE" w:eastAsia="ru-RU"/>
              </w:rPr>
              <w:t xml:space="preserve"> </w:t>
            </w:r>
            <w:r w:rsidRPr="008E576D">
              <w:rPr>
                <w:rFonts w:ascii="Sylfaen" w:eastAsia="Times New Roman" w:hAnsi="Sylfaen" w:cs="Times New Roman"/>
                <w:b/>
                <w:bCs/>
                <w:color w:val="000000"/>
                <w:lang w:eastAsia="ru-RU"/>
              </w:rPr>
              <w:t>დასახელება:</w:t>
            </w:r>
          </w:p>
        </w:tc>
        <w:tc>
          <w:tcPr>
            <w:tcW w:w="1110"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Sylfaen" w:eastAsia="Times New Roman" w:hAnsi="Sylfaen" w:cs="Times New Roman"/>
                <w:color w:val="000000"/>
                <w:lang w:eastAsia="ru-RU"/>
              </w:rPr>
            </w:pPr>
          </w:p>
        </w:tc>
        <w:tc>
          <w:tcPr>
            <w:tcW w:w="1109"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r>
      <w:tr w:rsidR="00CB5B3A" w:rsidRPr="008E576D" w:rsidTr="00CB5B3A">
        <w:trPr>
          <w:trHeight w:val="600"/>
        </w:trPr>
        <w:tc>
          <w:tcPr>
            <w:tcW w:w="1018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B5B3A" w:rsidRPr="008E576D" w:rsidRDefault="00CB5B3A" w:rsidP="008E576D">
            <w:pPr>
              <w:spacing w:after="0" w:line="240" w:lineRule="auto"/>
              <w:rPr>
                <w:rFonts w:ascii="Sylfaen" w:eastAsia="Times New Roman" w:hAnsi="Sylfaen" w:cs="Times New Roman"/>
                <w:lang w:eastAsia="ru-RU"/>
              </w:rPr>
            </w:pPr>
            <w:r>
              <w:rPr>
                <w:rFonts w:ascii="Sylfaen" w:eastAsia="Times New Roman" w:hAnsi="Sylfaen" w:cs="Times New Roman"/>
                <w:lang w:val="ka-GE" w:eastAsia="ru-RU"/>
              </w:rPr>
              <w:t>საარქივო ფონდის დაცვა, შენახვა, გაუმჯობესება.</w:t>
            </w:r>
            <w:r w:rsidRPr="008E576D">
              <w:rPr>
                <w:rFonts w:ascii="Sylfaen" w:eastAsia="Times New Roman" w:hAnsi="Sylfaen" w:cs="Times New Roman"/>
                <w:lang w:eastAsia="ru-RU"/>
              </w:rPr>
              <w:t xml:space="preserve">                                    </w:t>
            </w:r>
          </w:p>
        </w:tc>
      </w:tr>
      <w:tr w:rsidR="00CB5B3A" w:rsidRPr="008E576D" w:rsidTr="00DC30CC">
        <w:trPr>
          <w:trHeight w:val="300"/>
        </w:trPr>
        <w:tc>
          <w:tcPr>
            <w:tcW w:w="4640"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Sylfaen" w:eastAsia="Times New Roman" w:hAnsi="Sylfaen" w:cs="Times New Roman"/>
                <w:color w:val="000000"/>
                <w:lang w:eastAsia="ru-RU"/>
              </w:rPr>
            </w:pPr>
          </w:p>
        </w:tc>
        <w:tc>
          <w:tcPr>
            <w:tcW w:w="1110"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Sylfaen" w:eastAsia="Times New Roman" w:hAnsi="Sylfaen" w:cs="Times New Roman"/>
                <w:color w:val="000000"/>
                <w:lang w:eastAsia="ru-RU"/>
              </w:rPr>
            </w:pPr>
          </w:p>
        </w:tc>
        <w:tc>
          <w:tcPr>
            <w:tcW w:w="1109"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r>
      <w:tr w:rsidR="00CB5B3A" w:rsidRPr="008E576D" w:rsidTr="00DC30CC">
        <w:trPr>
          <w:trHeight w:val="705"/>
        </w:trPr>
        <w:tc>
          <w:tcPr>
            <w:tcW w:w="4640" w:type="dxa"/>
            <w:tcBorders>
              <w:top w:val="single" w:sz="4" w:space="0" w:color="auto"/>
              <w:left w:val="single" w:sz="4" w:space="0" w:color="auto"/>
              <w:bottom w:val="single" w:sz="4" w:space="0" w:color="auto"/>
              <w:right w:val="nil"/>
            </w:tcBorders>
            <w:shd w:val="clear" w:color="auto" w:fill="auto"/>
            <w:vAlign w:val="center"/>
            <w:hideMark/>
          </w:tcPr>
          <w:p w:rsidR="00CB5B3A" w:rsidRPr="008E576D" w:rsidRDefault="00CB5B3A" w:rsidP="008E576D">
            <w:pPr>
              <w:spacing w:after="0" w:line="240" w:lineRule="auto"/>
              <w:rPr>
                <w:rFonts w:ascii="Sylfaen" w:eastAsia="Times New Roman" w:hAnsi="Sylfaen" w:cs="Times New Roman"/>
                <w:b/>
                <w:bCs/>
                <w:color w:val="000000"/>
                <w:lang w:eastAsia="ru-RU"/>
              </w:rPr>
            </w:pPr>
            <w:r w:rsidRPr="008E576D">
              <w:rPr>
                <w:rFonts w:ascii="Sylfaen" w:eastAsia="Times New Roman" w:hAnsi="Sylfaen" w:cs="Times New Roman"/>
                <w:b/>
                <w:bCs/>
                <w:color w:val="000000"/>
                <w:lang w:eastAsia="ru-RU"/>
              </w:rPr>
              <w:t>პროგრამის</w:t>
            </w:r>
            <w:r>
              <w:rPr>
                <w:rFonts w:ascii="Sylfaen" w:eastAsia="Times New Roman" w:hAnsi="Sylfaen" w:cs="Times New Roman"/>
                <w:b/>
                <w:bCs/>
                <w:color w:val="000000"/>
                <w:lang w:val="ka-GE" w:eastAsia="ru-RU"/>
              </w:rPr>
              <w:t xml:space="preserve"> </w:t>
            </w:r>
            <w:r w:rsidRPr="008E576D">
              <w:rPr>
                <w:rFonts w:ascii="Sylfaen" w:eastAsia="Times New Roman" w:hAnsi="Sylfaen" w:cs="Times New Roman"/>
                <w:b/>
                <w:bCs/>
                <w:color w:val="000000"/>
                <w:lang w:eastAsia="ru-RU"/>
              </w:rPr>
              <w:t>განხორციელების</w:t>
            </w:r>
            <w:r>
              <w:rPr>
                <w:rFonts w:ascii="Sylfaen" w:eastAsia="Times New Roman" w:hAnsi="Sylfaen" w:cs="Times New Roman"/>
                <w:b/>
                <w:bCs/>
                <w:color w:val="000000"/>
                <w:lang w:val="ka-GE" w:eastAsia="ru-RU"/>
              </w:rPr>
              <w:t xml:space="preserve">  </w:t>
            </w:r>
            <w:r w:rsidRPr="008E576D">
              <w:rPr>
                <w:rFonts w:ascii="Sylfaen" w:eastAsia="Times New Roman" w:hAnsi="Sylfaen" w:cs="Times New Roman"/>
                <w:b/>
                <w:bCs/>
                <w:color w:val="000000"/>
                <w:lang w:eastAsia="ru-RU"/>
              </w:rPr>
              <w:t>პერიოდი:</w:t>
            </w:r>
          </w:p>
        </w:tc>
        <w:tc>
          <w:tcPr>
            <w:tcW w:w="554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B5B3A" w:rsidRPr="00FD5A26" w:rsidRDefault="00CB5B3A" w:rsidP="008E576D">
            <w:pPr>
              <w:spacing w:after="0" w:line="240" w:lineRule="auto"/>
              <w:rPr>
                <w:rFonts w:ascii="Calibri" w:eastAsia="Times New Roman" w:hAnsi="Calibri" w:cs="Times New Roman"/>
                <w:color w:val="000000"/>
                <w:sz w:val="24"/>
                <w:szCs w:val="24"/>
                <w:lang w:eastAsia="ru-RU"/>
              </w:rPr>
            </w:pPr>
            <w:r w:rsidRPr="00FD5A26">
              <w:rPr>
                <w:rFonts w:ascii="Calibri" w:eastAsia="Times New Roman" w:hAnsi="Calibri" w:cs="Times New Roman"/>
                <w:color w:val="000000"/>
                <w:sz w:val="24"/>
                <w:szCs w:val="24"/>
                <w:lang w:eastAsia="ru-RU"/>
              </w:rPr>
              <w:t xml:space="preserve">2015-2018 </w:t>
            </w:r>
            <w:r w:rsidRPr="00FD5A26">
              <w:rPr>
                <w:rFonts w:ascii="Sylfaen" w:eastAsia="Times New Roman" w:hAnsi="Sylfaen" w:cs="Sylfaen"/>
                <w:color w:val="000000"/>
                <w:sz w:val="24"/>
                <w:szCs w:val="24"/>
                <w:lang w:eastAsia="ru-RU"/>
              </w:rPr>
              <w:t>წლები</w:t>
            </w:r>
          </w:p>
        </w:tc>
      </w:tr>
      <w:tr w:rsidR="00CB5B3A" w:rsidRPr="008E576D" w:rsidTr="00DC30CC">
        <w:trPr>
          <w:trHeight w:val="195"/>
        </w:trPr>
        <w:tc>
          <w:tcPr>
            <w:tcW w:w="4640"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Sylfaen" w:eastAsia="Times New Roman" w:hAnsi="Sylfaen" w:cs="Times New Roman"/>
                <w:b/>
                <w:bCs/>
                <w:color w:val="000000"/>
                <w:lang w:eastAsia="ru-RU"/>
              </w:rPr>
            </w:pPr>
          </w:p>
        </w:tc>
        <w:tc>
          <w:tcPr>
            <w:tcW w:w="1110"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Calibri" w:eastAsia="Times New Roman" w:hAnsi="Calibri" w:cs="Times New Roman"/>
                <w:color w:val="000000"/>
                <w:lang w:eastAsia="ru-RU"/>
              </w:rPr>
            </w:pPr>
          </w:p>
        </w:tc>
      </w:tr>
      <w:tr w:rsidR="00CB5B3A" w:rsidRPr="008E576D" w:rsidTr="00DC30CC">
        <w:trPr>
          <w:trHeight w:val="300"/>
        </w:trPr>
        <w:tc>
          <w:tcPr>
            <w:tcW w:w="4640" w:type="dxa"/>
            <w:tcBorders>
              <w:top w:val="nil"/>
              <w:left w:val="nil"/>
              <w:bottom w:val="nil"/>
              <w:right w:val="nil"/>
            </w:tcBorders>
            <w:shd w:val="clear" w:color="auto" w:fill="auto"/>
            <w:noWrap/>
            <w:vAlign w:val="center"/>
            <w:hideMark/>
          </w:tcPr>
          <w:p w:rsidR="00FD5A26" w:rsidRDefault="00FD5A26" w:rsidP="008E576D">
            <w:pPr>
              <w:spacing w:after="0" w:line="240" w:lineRule="auto"/>
              <w:rPr>
                <w:rFonts w:ascii="Sylfaen" w:eastAsia="Times New Roman" w:hAnsi="Sylfaen" w:cs="Times New Roman"/>
                <w:b/>
                <w:bCs/>
                <w:color w:val="000000"/>
                <w:lang w:val="en-US" w:eastAsia="ru-RU"/>
              </w:rPr>
            </w:pPr>
          </w:p>
          <w:p w:rsidR="00FD5A26" w:rsidRDefault="00FD5A26" w:rsidP="008E576D">
            <w:pPr>
              <w:spacing w:after="0" w:line="240" w:lineRule="auto"/>
              <w:rPr>
                <w:rFonts w:ascii="Sylfaen" w:eastAsia="Times New Roman" w:hAnsi="Sylfaen" w:cs="Times New Roman"/>
                <w:b/>
                <w:bCs/>
                <w:color w:val="000000"/>
                <w:lang w:val="en-US" w:eastAsia="ru-RU"/>
              </w:rPr>
            </w:pPr>
          </w:p>
          <w:p w:rsidR="00FD5A26" w:rsidRDefault="00FD5A26" w:rsidP="008E576D">
            <w:pPr>
              <w:spacing w:after="0" w:line="240" w:lineRule="auto"/>
              <w:rPr>
                <w:rFonts w:ascii="Sylfaen" w:eastAsia="Times New Roman" w:hAnsi="Sylfaen" w:cs="Times New Roman"/>
                <w:b/>
                <w:bCs/>
                <w:color w:val="000000"/>
                <w:lang w:val="en-US" w:eastAsia="ru-RU"/>
              </w:rPr>
            </w:pPr>
          </w:p>
          <w:p w:rsidR="00FD5A26" w:rsidRDefault="00FD5A26" w:rsidP="008E576D">
            <w:pPr>
              <w:spacing w:after="0" w:line="240" w:lineRule="auto"/>
              <w:rPr>
                <w:rFonts w:ascii="Sylfaen" w:eastAsia="Times New Roman" w:hAnsi="Sylfaen" w:cs="Times New Roman"/>
                <w:b/>
                <w:bCs/>
                <w:color w:val="000000"/>
                <w:lang w:val="en-US" w:eastAsia="ru-RU"/>
              </w:rPr>
            </w:pPr>
          </w:p>
          <w:p w:rsidR="00FD5A26" w:rsidRDefault="00FD5A26" w:rsidP="008E576D">
            <w:pPr>
              <w:spacing w:after="0" w:line="240" w:lineRule="auto"/>
              <w:rPr>
                <w:rFonts w:ascii="Sylfaen" w:eastAsia="Times New Roman" w:hAnsi="Sylfaen" w:cs="Times New Roman"/>
                <w:b/>
                <w:bCs/>
                <w:color w:val="000000"/>
                <w:lang w:val="en-US" w:eastAsia="ru-RU"/>
              </w:rPr>
            </w:pPr>
          </w:p>
          <w:p w:rsidR="00CB5B3A" w:rsidRPr="008E576D" w:rsidRDefault="00CB5B3A" w:rsidP="008E576D">
            <w:pPr>
              <w:spacing w:after="0" w:line="240" w:lineRule="auto"/>
              <w:rPr>
                <w:rFonts w:ascii="Sylfaen" w:eastAsia="Times New Roman" w:hAnsi="Sylfaen" w:cs="Times New Roman"/>
                <w:b/>
                <w:bCs/>
                <w:color w:val="000000"/>
                <w:lang w:eastAsia="ru-RU"/>
              </w:rPr>
            </w:pPr>
            <w:r w:rsidRPr="008E576D">
              <w:rPr>
                <w:rFonts w:ascii="Sylfaen" w:eastAsia="Times New Roman" w:hAnsi="Sylfaen" w:cs="Times New Roman"/>
                <w:b/>
                <w:bCs/>
                <w:color w:val="000000"/>
                <w:lang w:eastAsia="ru-RU"/>
              </w:rPr>
              <w:t>პროგრამის</w:t>
            </w:r>
            <w:r>
              <w:rPr>
                <w:rFonts w:ascii="Sylfaen" w:eastAsia="Times New Roman" w:hAnsi="Sylfaen" w:cs="Times New Roman"/>
                <w:b/>
                <w:bCs/>
                <w:color w:val="000000"/>
                <w:lang w:val="ka-GE" w:eastAsia="ru-RU"/>
              </w:rPr>
              <w:t xml:space="preserve"> </w:t>
            </w:r>
            <w:r w:rsidRPr="008E576D">
              <w:rPr>
                <w:rFonts w:ascii="Sylfaen" w:eastAsia="Times New Roman" w:hAnsi="Sylfaen" w:cs="Times New Roman"/>
                <w:b/>
                <w:bCs/>
                <w:color w:val="000000"/>
                <w:lang w:eastAsia="ru-RU"/>
              </w:rPr>
              <w:t>ბიუჯეტი:</w:t>
            </w:r>
          </w:p>
        </w:tc>
        <w:tc>
          <w:tcPr>
            <w:tcW w:w="1110"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Sylfaen" w:eastAsia="Times New Roman" w:hAnsi="Sylfaen" w:cs="Times New Roman"/>
                <w:color w:val="000000"/>
                <w:lang w:eastAsia="ru-RU"/>
              </w:rPr>
            </w:pPr>
          </w:p>
        </w:tc>
        <w:tc>
          <w:tcPr>
            <w:tcW w:w="1109"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CB5B3A" w:rsidRDefault="00CB5B3A" w:rsidP="008E576D">
            <w:pPr>
              <w:spacing w:after="0" w:line="240" w:lineRule="auto"/>
              <w:rPr>
                <w:rFonts w:ascii="Calibri" w:eastAsia="Times New Roman" w:hAnsi="Calibri" w:cs="Times New Roman"/>
                <w:color w:val="000000"/>
                <w:lang w:val="en-US" w:eastAsia="ru-RU"/>
              </w:rPr>
            </w:pPr>
          </w:p>
          <w:p w:rsidR="00FD5A26" w:rsidRDefault="00FD5A26" w:rsidP="008E576D">
            <w:pPr>
              <w:spacing w:after="0" w:line="240" w:lineRule="auto"/>
              <w:rPr>
                <w:rFonts w:ascii="Calibri" w:eastAsia="Times New Roman" w:hAnsi="Calibri" w:cs="Times New Roman"/>
                <w:color w:val="000000"/>
                <w:lang w:val="en-US" w:eastAsia="ru-RU"/>
              </w:rPr>
            </w:pPr>
          </w:p>
          <w:p w:rsidR="00FD5A26" w:rsidRDefault="00FD5A26" w:rsidP="008E576D">
            <w:pPr>
              <w:spacing w:after="0" w:line="240" w:lineRule="auto"/>
              <w:rPr>
                <w:rFonts w:ascii="Calibri" w:eastAsia="Times New Roman" w:hAnsi="Calibri" w:cs="Times New Roman"/>
                <w:color w:val="000000"/>
                <w:lang w:val="en-US" w:eastAsia="ru-RU"/>
              </w:rPr>
            </w:pPr>
          </w:p>
          <w:p w:rsidR="00FD5A26" w:rsidRDefault="00FD5A26" w:rsidP="008E576D">
            <w:pPr>
              <w:spacing w:after="0" w:line="240" w:lineRule="auto"/>
              <w:rPr>
                <w:rFonts w:ascii="Calibri" w:eastAsia="Times New Roman" w:hAnsi="Calibri" w:cs="Times New Roman"/>
                <w:color w:val="000000"/>
                <w:lang w:val="en-US" w:eastAsia="ru-RU"/>
              </w:rPr>
            </w:pPr>
          </w:p>
          <w:p w:rsidR="00FD5A26" w:rsidRPr="00FD5A26" w:rsidRDefault="00FD5A26" w:rsidP="008E576D">
            <w:pPr>
              <w:spacing w:after="0" w:line="240" w:lineRule="auto"/>
              <w:rPr>
                <w:rFonts w:ascii="Calibri" w:eastAsia="Times New Roman" w:hAnsi="Calibri" w:cs="Times New Roman"/>
                <w:color w:val="000000"/>
                <w:lang w:val="en-US" w:eastAsia="ru-RU"/>
              </w:rPr>
            </w:pPr>
          </w:p>
        </w:tc>
        <w:tc>
          <w:tcPr>
            <w:tcW w:w="1109" w:type="dxa"/>
            <w:tcBorders>
              <w:top w:val="nil"/>
              <w:left w:val="nil"/>
              <w:bottom w:val="nil"/>
              <w:right w:val="nil"/>
            </w:tcBorders>
            <w:shd w:val="clear" w:color="auto" w:fill="auto"/>
            <w:noWrap/>
            <w:vAlign w:val="bottom"/>
            <w:hideMark/>
          </w:tcPr>
          <w:p w:rsidR="00FD5A26" w:rsidRDefault="00FD5A26" w:rsidP="008E576D">
            <w:pPr>
              <w:spacing w:after="0" w:line="240" w:lineRule="auto"/>
              <w:jc w:val="right"/>
              <w:rPr>
                <w:rFonts w:ascii="Calibri" w:eastAsia="Times New Roman" w:hAnsi="Calibri" w:cs="Times New Roman"/>
                <w:color w:val="000000"/>
                <w:lang w:val="en-US" w:eastAsia="ru-RU"/>
              </w:rPr>
            </w:pPr>
          </w:p>
          <w:p w:rsidR="00FD5A26" w:rsidRDefault="00FD5A26" w:rsidP="008E576D">
            <w:pPr>
              <w:spacing w:after="0" w:line="240" w:lineRule="auto"/>
              <w:jc w:val="right"/>
              <w:rPr>
                <w:rFonts w:ascii="Calibri" w:eastAsia="Times New Roman" w:hAnsi="Calibri" w:cs="Times New Roman"/>
                <w:color w:val="000000"/>
                <w:lang w:val="en-US" w:eastAsia="ru-RU"/>
              </w:rPr>
            </w:pPr>
          </w:p>
          <w:p w:rsidR="00FD5A26" w:rsidRDefault="00FD5A26" w:rsidP="008E576D">
            <w:pPr>
              <w:spacing w:after="0" w:line="240" w:lineRule="auto"/>
              <w:jc w:val="right"/>
              <w:rPr>
                <w:rFonts w:ascii="Calibri" w:eastAsia="Times New Roman" w:hAnsi="Calibri" w:cs="Times New Roman"/>
                <w:color w:val="000000"/>
                <w:lang w:val="en-US" w:eastAsia="ru-RU"/>
              </w:rPr>
            </w:pPr>
          </w:p>
          <w:p w:rsidR="00CB5B3A" w:rsidRPr="00FD5A26" w:rsidRDefault="00CB5B3A" w:rsidP="00FD5A26">
            <w:pPr>
              <w:spacing w:after="0" w:line="240" w:lineRule="auto"/>
              <w:jc w:val="right"/>
              <w:rPr>
                <w:rFonts w:ascii="Calibri" w:eastAsia="Times New Roman" w:hAnsi="Calibri" w:cs="Times New Roman"/>
                <w:color w:val="000000"/>
                <w:lang w:val="en-US" w:eastAsia="ru-RU"/>
              </w:rPr>
            </w:pPr>
          </w:p>
        </w:tc>
      </w:tr>
      <w:tr w:rsidR="00CB5B3A" w:rsidRPr="008E576D" w:rsidTr="00DC30CC">
        <w:trPr>
          <w:trHeight w:val="72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B3A" w:rsidRPr="008E576D" w:rsidRDefault="00CB5B3A" w:rsidP="008E576D">
            <w:pPr>
              <w:spacing w:after="0" w:line="240" w:lineRule="auto"/>
              <w:jc w:val="center"/>
              <w:rPr>
                <w:rFonts w:ascii="Sylfaen" w:eastAsia="Times New Roman" w:hAnsi="Sylfaen" w:cs="Times New Roman"/>
                <w:color w:val="000000"/>
                <w:lang w:eastAsia="ru-RU"/>
              </w:rPr>
            </w:pPr>
            <w:r w:rsidRPr="008E576D">
              <w:rPr>
                <w:rFonts w:ascii="Sylfaen" w:eastAsia="Times New Roman" w:hAnsi="Sylfaen" w:cs="Times New Roman"/>
                <w:color w:val="000000"/>
                <w:lang w:eastAsia="ru-RU"/>
              </w:rPr>
              <w:lastRenderedPageBreak/>
              <w:t>დასახელება</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CB5B3A" w:rsidRPr="008E576D" w:rsidRDefault="00CB5B3A" w:rsidP="008E576D">
            <w:pPr>
              <w:spacing w:after="0" w:line="240" w:lineRule="auto"/>
              <w:jc w:val="center"/>
              <w:rPr>
                <w:rFonts w:ascii="Sylfaen" w:eastAsia="Times New Roman" w:hAnsi="Sylfaen" w:cs="Times New Roman"/>
                <w:color w:val="000000"/>
                <w:lang w:eastAsia="ru-RU"/>
              </w:rPr>
            </w:pPr>
            <w:r w:rsidRPr="008E576D">
              <w:rPr>
                <w:rFonts w:ascii="Sylfaen" w:eastAsia="Times New Roman" w:hAnsi="Sylfaen" w:cs="Times New Roman"/>
                <w:color w:val="000000"/>
                <w:lang w:eastAsia="ru-RU"/>
              </w:rPr>
              <w:t>სულ</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CB5B3A" w:rsidRPr="008E576D" w:rsidRDefault="00CB5B3A" w:rsidP="008E576D">
            <w:pPr>
              <w:spacing w:after="0" w:line="240" w:lineRule="auto"/>
              <w:jc w:val="center"/>
              <w:rPr>
                <w:rFonts w:ascii="Sylfaen" w:eastAsia="Times New Roman" w:hAnsi="Sylfaen" w:cs="Times New Roman"/>
                <w:color w:val="000000"/>
                <w:lang w:eastAsia="ru-RU"/>
              </w:rPr>
            </w:pPr>
            <w:r w:rsidRPr="008E576D">
              <w:rPr>
                <w:rFonts w:ascii="Sylfaen" w:eastAsia="Times New Roman" w:hAnsi="Sylfaen" w:cs="Times New Roman"/>
                <w:color w:val="000000"/>
                <w:lang w:eastAsia="ru-RU"/>
              </w:rPr>
              <w:t>2015 წელი</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CB5B3A" w:rsidRPr="008E576D" w:rsidRDefault="00CB5B3A" w:rsidP="008E576D">
            <w:pPr>
              <w:spacing w:after="0" w:line="240" w:lineRule="auto"/>
              <w:jc w:val="center"/>
              <w:rPr>
                <w:rFonts w:ascii="Sylfaen" w:eastAsia="Times New Roman" w:hAnsi="Sylfaen" w:cs="Times New Roman"/>
                <w:color w:val="000000"/>
                <w:lang w:eastAsia="ru-RU"/>
              </w:rPr>
            </w:pPr>
            <w:r w:rsidRPr="008E576D">
              <w:rPr>
                <w:rFonts w:ascii="Sylfaen" w:eastAsia="Times New Roman" w:hAnsi="Sylfaen" w:cs="Times New Roman"/>
                <w:color w:val="000000"/>
                <w:lang w:eastAsia="ru-RU"/>
              </w:rPr>
              <w:t>2016 წელი</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CB5B3A" w:rsidRPr="008E576D" w:rsidRDefault="00CB5B3A" w:rsidP="008E576D">
            <w:pPr>
              <w:spacing w:after="0" w:line="240" w:lineRule="auto"/>
              <w:jc w:val="center"/>
              <w:rPr>
                <w:rFonts w:ascii="Sylfaen" w:eastAsia="Times New Roman" w:hAnsi="Sylfaen" w:cs="Times New Roman"/>
                <w:color w:val="000000"/>
                <w:lang w:eastAsia="ru-RU"/>
              </w:rPr>
            </w:pPr>
            <w:r w:rsidRPr="008E576D">
              <w:rPr>
                <w:rFonts w:ascii="Sylfaen" w:eastAsia="Times New Roman" w:hAnsi="Sylfaen" w:cs="Times New Roman"/>
                <w:color w:val="000000"/>
                <w:lang w:eastAsia="ru-RU"/>
              </w:rPr>
              <w:t>2017 წელი</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CB5B3A" w:rsidRPr="008E576D" w:rsidRDefault="00CB5B3A" w:rsidP="008E576D">
            <w:pPr>
              <w:spacing w:after="0" w:line="240" w:lineRule="auto"/>
              <w:jc w:val="center"/>
              <w:rPr>
                <w:rFonts w:ascii="Sylfaen" w:eastAsia="Times New Roman" w:hAnsi="Sylfaen" w:cs="Times New Roman"/>
                <w:color w:val="000000"/>
                <w:lang w:eastAsia="ru-RU"/>
              </w:rPr>
            </w:pPr>
            <w:r w:rsidRPr="008E576D">
              <w:rPr>
                <w:rFonts w:ascii="Sylfaen" w:eastAsia="Times New Roman" w:hAnsi="Sylfaen" w:cs="Times New Roman"/>
                <w:color w:val="000000"/>
                <w:lang w:eastAsia="ru-RU"/>
              </w:rPr>
              <w:t>2018 წელი</w:t>
            </w:r>
          </w:p>
        </w:tc>
      </w:tr>
      <w:tr w:rsidR="00DE38B3" w:rsidRPr="008E576D" w:rsidTr="00751B8A">
        <w:trPr>
          <w:trHeight w:val="570"/>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DE38B3" w:rsidRPr="00CB5B3A" w:rsidRDefault="00DE38B3" w:rsidP="008E576D">
            <w:pPr>
              <w:spacing w:after="0" w:line="240" w:lineRule="auto"/>
              <w:rPr>
                <w:rFonts w:ascii="Sylfaen" w:eastAsia="Times New Roman" w:hAnsi="Sylfaen" w:cs="Times New Roman"/>
                <w:color w:val="000000"/>
                <w:lang w:val="ka-GE" w:eastAsia="ru-RU"/>
              </w:rPr>
            </w:pPr>
            <w:r w:rsidRPr="008E576D">
              <w:rPr>
                <w:rFonts w:ascii="Sylfaen" w:eastAsia="Times New Roman" w:hAnsi="Sylfaen" w:cs="Times New Roman"/>
                <w:color w:val="000000"/>
                <w:lang w:eastAsia="ru-RU"/>
              </w:rPr>
              <w:t>აჭარის ა/რ ბიუჯეტი</w:t>
            </w:r>
            <w:r>
              <w:rPr>
                <w:rFonts w:ascii="Sylfaen" w:eastAsia="Times New Roman" w:hAnsi="Sylfaen" w:cs="Times New Roman"/>
                <w:color w:val="000000"/>
                <w:lang w:val="ka-GE" w:eastAsia="ru-RU"/>
              </w:rPr>
              <w:t xml:space="preserve"> ქვეპროგრამა 1.</w:t>
            </w:r>
          </w:p>
        </w:tc>
        <w:tc>
          <w:tcPr>
            <w:tcW w:w="1110" w:type="dxa"/>
            <w:tcBorders>
              <w:top w:val="nil"/>
              <w:left w:val="nil"/>
              <w:bottom w:val="single" w:sz="4" w:space="0" w:color="auto"/>
              <w:right w:val="single" w:sz="4" w:space="0" w:color="auto"/>
            </w:tcBorders>
            <w:shd w:val="clear" w:color="auto" w:fill="auto"/>
            <w:hideMark/>
          </w:tcPr>
          <w:p w:rsidR="00DE38B3" w:rsidRPr="00751B8A" w:rsidRDefault="00751B8A" w:rsidP="00751B8A">
            <w:pPr>
              <w:spacing w:after="0" w:line="240" w:lineRule="auto"/>
              <w:rPr>
                <w:rFonts w:ascii="Sylfaen" w:eastAsia="Times New Roman" w:hAnsi="Sylfaen" w:cs="Times New Roman"/>
                <w:color w:val="000000"/>
                <w:sz w:val="20"/>
                <w:szCs w:val="20"/>
                <w:lang w:val="ka-GE" w:eastAsia="ru-RU"/>
              </w:rPr>
            </w:pPr>
            <w:r>
              <w:rPr>
                <w:rFonts w:ascii="Sylfaen" w:eastAsia="Times New Roman" w:hAnsi="Sylfaen" w:cs="Times New Roman"/>
                <w:color w:val="000000"/>
                <w:sz w:val="20"/>
                <w:szCs w:val="20"/>
                <w:lang w:val="ka-GE" w:eastAsia="ru-RU"/>
              </w:rPr>
              <w:t>6496400</w:t>
            </w:r>
          </w:p>
        </w:tc>
        <w:tc>
          <w:tcPr>
            <w:tcW w:w="1109" w:type="dxa"/>
            <w:tcBorders>
              <w:top w:val="nil"/>
              <w:left w:val="nil"/>
              <w:bottom w:val="single" w:sz="4" w:space="0" w:color="auto"/>
              <w:right w:val="single" w:sz="4" w:space="0" w:color="auto"/>
            </w:tcBorders>
            <w:shd w:val="clear" w:color="000000" w:fill="FFFFFF"/>
            <w:hideMark/>
          </w:tcPr>
          <w:p w:rsidR="00DE38B3" w:rsidRPr="00534612" w:rsidRDefault="00DE38B3" w:rsidP="00676CEF">
            <w:pPr>
              <w:pStyle w:val="a4"/>
              <w:ind w:left="0"/>
              <w:jc w:val="center"/>
              <w:rPr>
                <w:rFonts w:ascii="Sylfaen" w:hAnsi="Sylfaen" w:cs="Sylfaen"/>
                <w:sz w:val="20"/>
                <w:szCs w:val="20"/>
                <w:lang w:val="ka-GE"/>
              </w:rPr>
            </w:pPr>
            <w:r>
              <w:rPr>
                <w:rFonts w:ascii="Sylfaen" w:hAnsi="Sylfaen" w:cs="Sylfaen"/>
                <w:sz w:val="20"/>
                <w:szCs w:val="20"/>
                <w:lang w:val="ka-GE"/>
              </w:rPr>
              <w:t>1624100</w:t>
            </w:r>
          </w:p>
          <w:p w:rsidR="00DE38B3" w:rsidRPr="00534612" w:rsidRDefault="00DE38B3" w:rsidP="00676CEF">
            <w:pPr>
              <w:pStyle w:val="a4"/>
              <w:ind w:left="0"/>
              <w:jc w:val="center"/>
              <w:rPr>
                <w:rFonts w:ascii="Sylfaen" w:hAnsi="Sylfaen" w:cs="Sylfaen"/>
                <w:sz w:val="20"/>
                <w:szCs w:val="20"/>
              </w:rPr>
            </w:pPr>
          </w:p>
        </w:tc>
        <w:tc>
          <w:tcPr>
            <w:tcW w:w="1109" w:type="dxa"/>
            <w:tcBorders>
              <w:top w:val="nil"/>
              <w:left w:val="nil"/>
              <w:bottom w:val="single" w:sz="4" w:space="0" w:color="auto"/>
              <w:right w:val="single" w:sz="4" w:space="0" w:color="auto"/>
            </w:tcBorders>
            <w:shd w:val="clear" w:color="000000" w:fill="FFFFFF"/>
            <w:hideMark/>
          </w:tcPr>
          <w:p w:rsidR="00DE38B3" w:rsidRPr="00534612" w:rsidRDefault="00DE38B3" w:rsidP="00676CEF">
            <w:pPr>
              <w:pStyle w:val="a4"/>
              <w:ind w:left="0"/>
              <w:jc w:val="center"/>
              <w:rPr>
                <w:rFonts w:ascii="Sylfaen" w:hAnsi="Sylfaen" w:cs="Sylfaen"/>
                <w:sz w:val="20"/>
                <w:szCs w:val="20"/>
                <w:lang w:val="ka-GE"/>
              </w:rPr>
            </w:pPr>
            <w:r>
              <w:rPr>
                <w:rFonts w:ascii="Sylfaen" w:hAnsi="Sylfaen" w:cs="Sylfaen"/>
                <w:sz w:val="20"/>
                <w:szCs w:val="20"/>
                <w:lang w:val="ka-GE"/>
              </w:rPr>
              <w:t>1624100</w:t>
            </w:r>
          </w:p>
          <w:p w:rsidR="00DE38B3" w:rsidRPr="00534612" w:rsidRDefault="00DE38B3" w:rsidP="00676CEF">
            <w:pPr>
              <w:pStyle w:val="a4"/>
              <w:ind w:left="0"/>
              <w:jc w:val="center"/>
              <w:rPr>
                <w:rFonts w:ascii="Sylfaen" w:hAnsi="Sylfaen" w:cs="Sylfaen"/>
                <w:sz w:val="20"/>
                <w:szCs w:val="20"/>
              </w:rPr>
            </w:pPr>
          </w:p>
        </w:tc>
        <w:tc>
          <w:tcPr>
            <w:tcW w:w="1109" w:type="dxa"/>
            <w:tcBorders>
              <w:top w:val="nil"/>
              <w:left w:val="nil"/>
              <w:bottom w:val="single" w:sz="4" w:space="0" w:color="auto"/>
              <w:right w:val="single" w:sz="4" w:space="0" w:color="auto"/>
            </w:tcBorders>
            <w:shd w:val="clear" w:color="000000" w:fill="FFFFFF"/>
            <w:hideMark/>
          </w:tcPr>
          <w:p w:rsidR="00DE38B3" w:rsidRPr="00534612" w:rsidRDefault="00DE38B3" w:rsidP="00676CEF">
            <w:pPr>
              <w:pStyle w:val="a4"/>
              <w:ind w:left="0"/>
              <w:jc w:val="center"/>
              <w:rPr>
                <w:rFonts w:ascii="Sylfaen" w:hAnsi="Sylfaen" w:cs="Sylfaen"/>
                <w:sz w:val="20"/>
                <w:szCs w:val="20"/>
                <w:lang w:val="ka-GE"/>
              </w:rPr>
            </w:pPr>
            <w:r>
              <w:rPr>
                <w:rFonts w:ascii="Sylfaen" w:hAnsi="Sylfaen" w:cs="Sylfaen"/>
                <w:sz w:val="20"/>
                <w:szCs w:val="20"/>
                <w:lang w:val="ka-GE"/>
              </w:rPr>
              <w:t>1624100</w:t>
            </w:r>
          </w:p>
          <w:p w:rsidR="00DE38B3" w:rsidRPr="00534612" w:rsidRDefault="00DE38B3" w:rsidP="00676CEF">
            <w:pPr>
              <w:pStyle w:val="a4"/>
              <w:ind w:left="0"/>
              <w:jc w:val="center"/>
              <w:rPr>
                <w:rFonts w:ascii="Sylfaen" w:hAnsi="Sylfaen" w:cs="Sylfaen"/>
                <w:sz w:val="20"/>
                <w:szCs w:val="20"/>
              </w:rPr>
            </w:pPr>
          </w:p>
        </w:tc>
        <w:tc>
          <w:tcPr>
            <w:tcW w:w="1109" w:type="dxa"/>
            <w:tcBorders>
              <w:top w:val="nil"/>
              <w:left w:val="nil"/>
              <w:bottom w:val="single" w:sz="4" w:space="0" w:color="auto"/>
              <w:right w:val="single" w:sz="4" w:space="0" w:color="auto"/>
            </w:tcBorders>
            <w:shd w:val="clear" w:color="000000" w:fill="FFFFFF"/>
            <w:hideMark/>
          </w:tcPr>
          <w:p w:rsidR="00DE38B3" w:rsidRPr="00534612" w:rsidRDefault="00DE38B3" w:rsidP="00676CEF">
            <w:pPr>
              <w:pStyle w:val="a4"/>
              <w:ind w:left="0"/>
              <w:jc w:val="center"/>
              <w:rPr>
                <w:rFonts w:ascii="Sylfaen" w:hAnsi="Sylfaen" w:cs="Sylfaen"/>
                <w:sz w:val="20"/>
                <w:szCs w:val="20"/>
                <w:lang w:val="ka-GE"/>
              </w:rPr>
            </w:pPr>
            <w:r>
              <w:rPr>
                <w:rFonts w:ascii="Sylfaen" w:hAnsi="Sylfaen" w:cs="Sylfaen"/>
                <w:sz w:val="20"/>
                <w:szCs w:val="20"/>
                <w:lang w:val="ka-GE"/>
              </w:rPr>
              <w:t>1624100</w:t>
            </w:r>
          </w:p>
          <w:p w:rsidR="00DE38B3" w:rsidRPr="00534612" w:rsidRDefault="00DE38B3" w:rsidP="00676CEF">
            <w:pPr>
              <w:pStyle w:val="a4"/>
              <w:ind w:left="0"/>
              <w:jc w:val="center"/>
              <w:rPr>
                <w:rFonts w:ascii="Sylfaen" w:hAnsi="Sylfaen" w:cs="Sylfaen"/>
                <w:sz w:val="20"/>
                <w:szCs w:val="20"/>
              </w:rPr>
            </w:pPr>
          </w:p>
        </w:tc>
      </w:tr>
      <w:tr w:rsidR="00CB5B3A" w:rsidRPr="008E576D" w:rsidTr="00DC30CC">
        <w:trPr>
          <w:trHeight w:val="61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CB5B3A" w:rsidRPr="00CB5B3A" w:rsidRDefault="00CB5B3A" w:rsidP="00CB5B3A">
            <w:pPr>
              <w:spacing w:after="0" w:line="240" w:lineRule="auto"/>
              <w:rPr>
                <w:rFonts w:ascii="Sylfaen" w:eastAsia="Times New Roman" w:hAnsi="Sylfaen" w:cs="Times New Roman"/>
                <w:color w:val="000000"/>
                <w:lang w:val="ka-GE" w:eastAsia="ru-RU"/>
              </w:rPr>
            </w:pPr>
            <w:r w:rsidRPr="008E576D">
              <w:rPr>
                <w:rFonts w:ascii="Sylfaen" w:eastAsia="Times New Roman" w:hAnsi="Sylfaen" w:cs="Times New Roman"/>
                <w:color w:val="000000"/>
                <w:lang w:eastAsia="ru-RU"/>
              </w:rPr>
              <w:t>აჭარის ა/რ ბიუჯეტი</w:t>
            </w:r>
            <w:r>
              <w:rPr>
                <w:rFonts w:ascii="Sylfaen" w:eastAsia="Times New Roman" w:hAnsi="Sylfaen" w:cs="Times New Roman"/>
                <w:color w:val="000000"/>
                <w:lang w:val="ka-GE" w:eastAsia="ru-RU"/>
              </w:rPr>
              <w:t xml:space="preserve"> ქვეპროგრამა 2.</w:t>
            </w:r>
          </w:p>
        </w:tc>
        <w:tc>
          <w:tcPr>
            <w:tcW w:w="1110" w:type="dxa"/>
            <w:tcBorders>
              <w:top w:val="nil"/>
              <w:left w:val="nil"/>
              <w:bottom w:val="single" w:sz="4" w:space="0" w:color="auto"/>
              <w:right w:val="single" w:sz="4" w:space="0" w:color="auto"/>
            </w:tcBorders>
            <w:shd w:val="clear" w:color="auto" w:fill="auto"/>
            <w:vAlign w:val="center"/>
            <w:hideMark/>
          </w:tcPr>
          <w:p w:rsidR="00CB5B3A" w:rsidRPr="00751B8A" w:rsidRDefault="00751B8A" w:rsidP="008E576D">
            <w:pPr>
              <w:spacing w:after="0" w:line="240" w:lineRule="auto"/>
              <w:jc w:val="right"/>
              <w:rPr>
                <w:rFonts w:ascii="Sylfaen" w:eastAsia="Times New Roman" w:hAnsi="Sylfaen" w:cs="Times New Roman"/>
                <w:color w:val="000000"/>
                <w:sz w:val="20"/>
                <w:szCs w:val="20"/>
                <w:lang w:val="ka-GE" w:eastAsia="ru-RU"/>
              </w:rPr>
            </w:pPr>
            <w:r>
              <w:rPr>
                <w:rFonts w:ascii="Sylfaen" w:eastAsia="Times New Roman" w:hAnsi="Sylfaen" w:cs="Times New Roman"/>
                <w:color w:val="000000"/>
                <w:sz w:val="20"/>
                <w:szCs w:val="20"/>
                <w:lang w:val="ka-GE" w:eastAsia="ru-RU"/>
              </w:rPr>
              <w:t>304100</w:t>
            </w:r>
          </w:p>
        </w:tc>
        <w:tc>
          <w:tcPr>
            <w:tcW w:w="1109" w:type="dxa"/>
            <w:tcBorders>
              <w:top w:val="nil"/>
              <w:left w:val="nil"/>
              <w:bottom w:val="single" w:sz="4" w:space="0" w:color="auto"/>
              <w:right w:val="single" w:sz="4" w:space="0" w:color="auto"/>
            </w:tcBorders>
            <w:shd w:val="clear" w:color="auto" w:fill="auto"/>
            <w:vAlign w:val="center"/>
            <w:hideMark/>
          </w:tcPr>
          <w:p w:rsidR="00CB5B3A" w:rsidRPr="00A73B5E" w:rsidRDefault="00A73B5E" w:rsidP="008E576D">
            <w:pPr>
              <w:spacing w:after="0" w:line="240" w:lineRule="auto"/>
              <w:jc w:val="right"/>
              <w:rPr>
                <w:rFonts w:ascii="Sylfaen" w:eastAsia="Times New Roman" w:hAnsi="Sylfaen" w:cs="Times New Roman"/>
                <w:color w:val="000000"/>
                <w:sz w:val="20"/>
                <w:szCs w:val="20"/>
                <w:lang w:val="ka-GE" w:eastAsia="ru-RU"/>
              </w:rPr>
            </w:pPr>
            <w:r>
              <w:rPr>
                <w:rFonts w:ascii="Sylfaen" w:eastAsia="Times New Roman" w:hAnsi="Sylfaen" w:cs="Times New Roman"/>
                <w:color w:val="000000"/>
                <w:sz w:val="20"/>
                <w:szCs w:val="20"/>
                <w:lang w:val="ka-GE" w:eastAsia="ru-RU"/>
              </w:rPr>
              <w:t>107900</w:t>
            </w:r>
          </w:p>
        </w:tc>
        <w:tc>
          <w:tcPr>
            <w:tcW w:w="1109" w:type="dxa"/>
            <w:tcBorders>
              <w:top w:val="nil"/>
              <w:left w:val="nil"/>
              <w:bottom w:val="single" w:sz="4" w:space="0" w:color="auto"/>
              <w:right w:val="single" w:sz="4" w:space="0" w:color="auto"/>
            </w:tcBorders>
            <w:shd w:val="clear" w:color="auto" w:fill="auto"/>
            <w:vAlign w:val="center"/>
            <w:hideMark/>
          </w:tcPr>
          <w:p w:rsidR="00CB5B3A" w:rsidRPr="00A73B5E" w:rsidRDefault="00A73B5E" w:rsidP="008E576D">
            <w:pPr>
              <w:spacing w:after="0" w:line="240" w:lineRule="auto"/>
              <w:jc w:val="right"/>
              <w:rPr>
                <w:rFonts w:ascii="Sylfaen" w:eastAsia="Times New Roman" w:hAnsi="Sylfaen" w:cs="Times New Roman"/>
                <w:color w:val="000000"/>
                <w:sz w:val="20"/>
                <w:szCs w:val="20"/>
                <w:lang w:val="ka-GE" w:eastAsia="ru-RU"/>
              </w:rPr>
            </w:pPr>
            <w:r>
              <w:rPr>
                <w:rFonts w:ascii="Sylfaen" w:eastAsia="Times New Roman" w:hAnsi="Sylfaen" w:cs="Times New Roman"/>
                <w:color w:val="000000"/>
                <w:sz w:val="20"/>
                <w:szCs w:val="20"/>
                <w:lang w:val="ka-GE" w:eastAsia="ru-RU"/>
              </w:rPr>
              <w:t>65400</w:t>
            </w:r>
          </w:p>
        </w:tc>
        <w:tc>
          <w:tcPr>
            <w:tcW w:w="1109" w:type="dxa"/>
            <w:tcBorders>
              <w:top w:val="nil"/>
              <w:left w:val="nil"/>
              <w:bottom w:val="single" w:sz="4" w:space="0" w:color="auto"/>
              <w:right w:val="single" w:sz="4" w:space="0" w:color="auto"/>
            </w:tcBorders>
            <w:shd w:val="clear" w:color="auto" w:fill="auto"/>
            <w:vAlign w:val="center"/>
            <w:hideMark/>
          </w:tcPr>
          <w:p w:rsidR="00CB5B3A" w:rsidRPr="00A73B5E" w:rsidRDefault="00751B8A" w:rsidP="008E576D">
            <w:pPr>
              <w:spacing w:after="0" w:line="240" w:lineRule="auto"/>
              <w:jc w:val="right"/>
              <w:rPr>
                <w:rFonts w:ascii="Sylfaen" w:eastAsia="Times New Roman" w:hAnsi="Sylfaen" w:cs="Times New Roman"/>
                <w:color w:val="000000"/>
                <w:sz w:val="20"/>
                <w:szCs w:val="20"/>
                <w:lang w:val="ka-GE" w:eastAsia="ru-RU"/>
              </w:rPr>
            </w:pPr>
            <w:r>
              <w:rPr>
                <w:rFonts w:ascii="Sylfaen" w:eastAsia="Times New Roman" w:hAnsi="Sylfaen" w:cs="Times New Roman"/>
                <w:color w:val="000000"/>
                <w:sz w:val="20"/>
                <w:szCs w:val="20"/>
                <w:lang w:val="ka-GE" w:eastAsia="ru-RU"/>
              </w:rPr>
              <w:t>65400</w:t>
            </w:r>
          </w:p>
        </w:tc>
        <w:tc>
          <w:tcPr>
            <w:tcW w:w="1109" w:type="dxa"/>
            <w:tcBorders>
              <w:top w:val="nil"/>
              <w:left w:val="nil"/>
              <w:bottom w:val="single" w:sz="4" w:space="0" w:color="auto"/>
              <w:right w:val="single" w:sz="4" w:space="0" w:color="auto"/>
            </w:tcBorders>
            <w:shd w:val="clear" w:color="auto" w:fill="auto"/>
            <w:vAlign w:val="center"/>
            <w:hideMark/>
          </w:tcPr>
          <w:p w:rsidR="00CB5B3A" w:rsidRPr="00A73B5E" w:rsidRDefault="00FD5A26" w:rsidP="00FD5A26">
            <w:pPr>
              <w:spacing w:after="0" w:line="240" w:lineRule="auto"/>
              <w:rPr>
                <w:rFonts w:ascii="Sylfaen" w:eastAsia="Times New Roman" w:hAnsi="Sylfaen" w:cs="Times New Roman"/>
                <w:color w:val="000000"/>
                <w:sz w:val="20"/>
                <w:szCs w:val="20"/>
                <w:lang w:val="ka-GE" w:eastAsia="ru-RU"/>
              </w:rPr>
            </w:pPr>
            <w:r>
              <w:rPr>
                <w:rFonts w:ascii="Sylfaen" w:eastAsia="Times New Roman" w:hAnsi="Sylfaen" w:cs="Times New Roman"/>
                <w:color w:val="000000"/>
                <w:sz w:val="20"/>
                <w:szCs w:val="20"/>
                <w:lang w:val="en-US" w:eastAsia="ru-RU"/>
              </w:rPr>
              <w:t xml:space="preserve"> </w:t>
            </w:r>
            <w:r w:rsidR="00751B8A">
              <w:rPr>
                <w:rFonts w:ascii="Sylfaen" w:eastAsia="Times New Roman" w:hAnsi="Sylfaen" w:cs="Times New Roman"/>
                <w:color w:val="000000"/>
                <w:sz w:val="20"/>
                <w:szCs w:val="20"/>
                <w:lang w:val="ka-GE" w:eastAsia="ru-RU"/>
              </w:rPr>
              <w:t>65400</w:t>
            </w:r>
          </w:p>
        </w:tc>
      </w:tr>
      <w:tr w:rsidR="00CB5B3A" w:rsidRPr="008E576D" w:rsidTr="00DC30CC">
        <w:trPr>
          <w:trHeight w:val="495"/>
        </w:trPr>
        <w:tc>
          <w:tcPr>
            <w:tcW w:w="4640" w:type="dxa"/>
            <w:tcBorders>
              <w:top w:val="nil"/>
              <w:left w:val="single" w:sz="4" w:space="0" w:color="auto"/>
              <w:bottom w:val="single" w:sz="4" w:space="0" w:color="auto"/>
              <w:right w:val="single" w:sz="4" w:space="0" w:color="auto"/>
            </w:tcBorders>
            <w:shd w:val="clear" w:color="auto" w:fill="auto"/>
            <w:vAlign w:val="center"/>
            <w:hideMark/>
          </w:tcPr>
          <w:p w:rsidR="00CB5B3A" w:rsidRPr="008E576D" w:rsidRDefault="00CB5B3A" w:rsidP="008E576D">
            <w:pPr>
              <w:spacing w:after="0" w:line="240" w:lineRule="auto"/>
              <w:jc w:val="center"/>
              <w:rPr>
                <w:rFonts w:ascii="Sylfaen" w:eastAsia="Times New Roman" w:hAnsi="Sylfaen" w:cs="Times New Roman"/>
                <w:color w:val="000000"/>
                <w:lang w:eastAsia="ru-RU"/>
              </w:rPr>
            </w:pPr>
            <w:r w:rsidRPr="008E576D">
              <w:rPr>
                <w:rFonts w:ascii="Sylfaen" w:eastAsia="Times New Roman" w:hAnsi="Sylfaen" w:cs="Times New Roman"/>
                <w:color w:val="000000"/>
                <w:lang w:eastAsia="ru-RU"/>
              </w:rPr>
              <w:t>სულ</w:t>
            </w:r>
            <w:r>
              <w:rPr>
                <w:rFonts w:ascii="Sylfaen" w:eastAsia="Times New Roman" w:hAnsi="Sylfaen" w:cs="Times New Roman"/>
                <w:color w:val="000000"/>
                <w:lang w:val="ka-GE" w:eastAsia="ru-RU"/>
              </w:rPr>
              <w:t xml:space="preserve">  </w:t>
            </w:r>
            <w:r w:rsidRPr="008E576D">
              <w:rPr>
                <w:rFonts w:ascii="Sylfaen" w:eastAsia="Times New Roman" w:hAnsi="Sylfaen" w:cs="Times New Roman"/>
                <w:color w:val="000000"/>
                <w:lang w:eastAsia="ru-RU"/>
              </w:rPr>
              <w:t>ბიუჯეტი:</w:t>
            </w:r>
          </w:p>
        </w:tc>
        <w:tc>
          <w:tcPr>
            <w:tcW w:w="1110" w:type="dxa"/>
            <w:tcBorders>
              <w:top w:val="nil"/>
              <w:left w:val="nil"/>
              <w:bottom w:val="single" w:sz="4" w:space="0" w:color="auto"/>
              <w:right w:val="single" w:sz="4" w:space="0" w:color="auto"/>
            </w:tcBorders>
            <w:shd w:val="clear" w:color="auto" w:fill="auto"/>
            <w:vAlign w:val="center"/>
            <w:hideMark/>
          </w:tcPr>
          <w:p w:rsidR="00CB5B3A" w:rsidRPr="003E28F5" w:rsidRDefault="003E28F5" w:rsidP="008E576D">
            <w:pPr>
              <w:spacing w:after="0" w:line="240" w:lineRule="auto"/>
              <w:jc w:val="right"/>
              <w:rPr>
                <w:rFonts w:ascii="Sylfaen" w:eastAsia="Times New Roman" w:hAnsi="Sylfaen" w:cs="Times New Roman"/>
                <w:color w:val="000000"/>
                <w:sz w:val="20"/>
                <w:szCs w:val="20"/>
                <w:lang w:val="ka-GE" w:eastAsia="ru-RU"/>
              </w:rPr>
            </w:pPr>
            <w:r>
              <w:rPr>
                <w:rFonts w:ascii="Sylfaen" w:eastAsia="Times New Roman" w:hAnsi="Sylfaen" w:cs="Times New Roman"/>
                <w:color w:val="000000"/>
                <w:sz w:val="20"/>
                <w:szCs w:val="20"/>
                <w:lang w:val="ka-GE" w:eastAsia="ru-RU"/>
              </w:rPr>
              <w:t>6800500</w:t>
            </w:r>
          </w:p>
        </w:tc>
        <w:tc>
          <w:tcPr>
            <w:tcW w:w="1109" w:type="dxa"/>
            <w:tcBorders>
              <w:top w:val="nil"/>
              <w:left w:val="nil"/>
              <w:bottom w:val="single" w:sz="4" w:space="0" w:color="auto"/>
              <w:right w:val="single" w:sz="4" w:space="0" w:color="auto"/>
            </w:tcBorders>
            <w:shd w:val="clear" w:color="auto" w:fill="auto"/>
            <w:vAlign w:val="center"/>
            <w:hideMark/>
          </w:tcPr>
          <w:p w:rsidR="00CB5B3A" w:rsidRPr="003E28F5" w:rsidRDefault="003E28F5" w:rsidP="008E576D">
            <w:pPr>
              <w:spacing w:after="0" w:line="240" w:lineRule="auto"/>
              <w:jc w:val="right"/>
              <w:rPr>
                <w:rFonts w:ascii="Sylfaen" w:eastAsia="Times New Roman" w:hAnsi="Sylfaen" w:cs="Times New Roman"/>
                <w:sz w:val="20"/>
                <w:szCs w:val="20"/>
                <w:lang w:val="ka-GE" w:eastAsia="ru-RU"/>
              </w:rPr>
            </w:pPr>
            <w:r>
              <w:rPr>
                <w:rFonts w:ascii="Sylfaen" w:eastAsia="Times New Roman" w:hAnsi="Sylfaen" w:cs="Times New Roman"/>
                <w:sz w:val="20"/>
                <w:szCs w:val="20"/>
                <w:lang w:val="ka-GE" w:eastAsia="ru-RU"/>
              </w:rPr>
              <w:t>1732000</w:t>
            </w:r>
          </w:p>
        </w:tc>
        <w:tc>
          <w:tcPr>
            <w:tcW w:w="1109" w:type="dxa"/>
            <w:tcBorders>
              <w:top w:val="nil"/>
              <w:left w:val="nil"/>
              <w:bottom w:val="single" w:sz="4" w:space="0" w:color="auto"/>
              <w:right w:val="single" w:sz="4" w:space="0" w:color="auto"/>
            </w:tcBorders>
            <w:shd w:val="clear" w:color="auto" w:fill="auto"/>
            <w:vAlign w:val="center"/>
            <w:hideMark/>
          </w:tcPr>
          <w:p w:rsidR="00CB5B3A" w:rsidRPr="0046403C" w:rsidRDefault="003E28F5" w:rsidP="008E576D">
            <w:pPr>
              <w:spacing w:after="0" w:line="240" w:lineRule="auto"/>
              <w:jc w:val="right"/>
              <w:rPr>
                <w:rFonts w:ascii="Sylfaen" w:eastAsia="Times New Roman" w:hAnsi="Sylfaen" w:cs="Times New Roman"/>
                <w:color w:val="000000"/>
                <w:sz w:val="20"/>
                <w:szCs w:val="20"/>
                <w:lang w:eastAsia="ru-RU"/>
              </w:rPr>
            </w:pPr>
            <w:r>
              <w:rPr>
                <w:rFonts w:ascii="Sylfaen" w:eastAsia="Times New Roman" w:hAnsi="Sylfaen" w:cs="Times New Roman"/>
                <w:color w:val="000000"/>
                <w:sz w:val="20"/>
                <w:szCs w:val="20"/>
                <w:lang w:val="ka-GE" w:eastAsia="ru-RU"/>
              </w:rPr>
              <w:t>1689500</w:t>
            </w:r>
          </w:p>
        </w:tc>
        <w:tc>
          <w:tcPr>
            <w:tcW w:w="1109" w:type="dxa"/>
            <w:tcBorders>
              <w:top w:val="nil"/>
              <w:left w:val="nil"/>
              <w:bottom w:val="single" w:sz="4" w:space="0" w:color="auto"/>
              <w:right w:val="single" w:sz="4" w:space="0" w:color="auto"/>
            </w:tcBorders>
            <w:shd w:val="clear" w:color="auto" w:fill="auto"/>
            <w:vAlign w:val="center"/>
            <w:hideMark/>
          </w:tcPr>
          <w:p w:rsidR="00CB5B3A" w:rsidRPr="0046403C" w:rsidRDefault="003E28F5" w:rsidP="0046403C">
            <w:pPr>
              <w:spacing w:after="0" w:line="240" w:lineRule="auto"/>
              <w:rPr>
                <w:rFonts w:ascii="Sylfaen" w:eastAsia="Times New Roman" w:hAnsi="Sylfaen" w:cs="Times New Roman"/>
                <w:color w:val="000000"/>
                <w:sz w:val="20"/>
                <w:szCs w:val="20"/>
                <w:lang w:eastAsia="ru-RU"/>
              </w:rPr>
            </w:pPr>
            <w:r>
              <w:rPr>
                <w:rFonts w:ascii="Sylfaen" w:eastAsia="Times New Roman" w:hAnsi="Sylfaen" w:cs="Times New Roman"/>
                <w:color w:val="000000"/>
                <w:sz w:val="20"/>
                <w:szCs w:val="20"/>
                <w:lang w:val="ka-GE" w:eastAsia="ru-RU"/>
              </w:rPr>
              <w:t>1689500</w:t>
            </w:r>
          </w:p>
        </w:tc>
        <w:tc>
          <w:tcPr>
            <w:tcW w:w="1109" w:type="dxa"/>
            <w:tcBorders>
              <w:top w:val="nil"/>
              <w:left w:val="nil"/>
              <w:bottom w:val="single" w:sz="4" w:space="0" w:color="auto"/>
              <w:right w:val="single" w:sz="4" w:space="0" w:color="auto"/>
            </w:tcBorders>
            <w:shd w:val="clear" w:color="auto" w:fill="auto"/>
            <w:vAlign w:val="center"/>
            <w:hideMark/>
          </w:tcPr>
          <w:p w:rsidR="00CB5B3A" w:rsidRPr="003E28F5" w:rsidRDefault="003E28F5" w:rsidP="0046403C">
            <w:pPr>
              <w:spacing w:after="0" w:line="240" w:lineRule="auto"/>
              <w:rPr>
                <w:rFonts w:ascii="Sylfaen" w:eastAsia="Times New Roman" w:hAnsi="Sylfaen" w:cs="Times New Roman"/>
                <w:color w:val="000000"/>
                <w:sz w:val="20"/>
                <w:szCs w:val="20"/>
                <w:lang w:val="ka-GE" w:eastAsia="ru-RU"/>
              </w:rPr>
            </w:pPr>
            <w:r>
              <w:rPr>
                <w:rFonts w:ascii="Sylfaen" w:eastAsia="Times New Roman" w:hAnsi="Sylfaen" w:cs="Times New Roman"/>
                <w:color w:val="000000"/>
                <w:sz w:val="20"/>
                <w:szCs w:val="20"/>
                <w:lang w:val="ka-GE" w:eastAsia="ru-RU"/>
              </w:rPr>
              <w:t>1689500</w:t>
            </w:r>
          </w:p>
        </w:tc>
      </w:tr>
      <w:tr w:rsidR="00CB5B3A" w:rsidRPr="008E576D" w:rsidTr="00DC30CC">
        <w:trPr>
          <w:trHeight w:val="285"/>
        </w:trPr>
        <w:tc>
          <w:tcPr>
            <w:tcW w:w="4640" w:type="dxa"/>
            <w:tcBorders>
              <w:top w:val="nil"/>
              <w:left w:val="nil"/>
              <w:bottom w:val="nil"/>
              <w:right w:val="nil"/>
            </w:tcBorders>
            <w:shd w:val="clear" w:color="auto" w:fill="auto"/>
            <w:vAlign w:val="center"/>
            <w:hideMark/>
          </w:tcPr>
          <w:p w:rsidR="00CB5B3A" w:rsidRPr="008E576D" w:rsidRDefault="00CB5B3A" w:rsidP="008E576D">
            <w:pPr>
              <w:spacing w:after="0" w:line="240" w:lineRule="auto"/>
              <w:rPr>
                <w:rFonts w:ascii="Sylfaen" w:eastAsia="Times New Roman" w:hAnsi="Sylfaen" w:cs="Times New Roman"/>
                <w:color w:val="000000"/>
                <w:lang w:eastAsia="ru-RU"/>
              </w:rPr>
            </w:pPr>
          </w:p>
        </w:tc>
        <w:tc>
          <w:tcPr>
            <w:tcW w:w="1110" w:type="dxa"/>
            <w:tcBorders>
              <w:top w:val="nil"/>
              <w:left w:val="nil"/>
              <w:bottom w:val="nil"/>
              <w:right w:val="nil"/>
            </w:tcBorders>
            <w:shd w:val="clear" w:color="auto" w:fill="auto"/>
            <w:vAlign w:val="center"/>
            <w:hideMark/>
          </w:tcPr>
          <w:p w:rsidR="00CB5B3A" w:rsidRPr="008E576D" w:rsidRDefault="00CB5B3A" w:rsidP="008E576D">
            <w:pPr>
              <w:spacing w:after="0" w:line="240" w:lineRule="auto"/>
              <w:rPr>
                <w:rFonts w:ascii="Sylfaen" w:eastAsia="Times New Roman" w:hAnsi="Sylfaen" w:cs="Times New Roman"/>
                <w:color w:val="000000"/>
                <w:lang w:eastAsia="ru-RU"/>
              </w:rPr>
            </w:pPr>
          </w:p>
        </w:tc>
        <w:tc>
          <w:tcPr>
            <w:tcW w:w="1109" w:type="dxa"/>
            <w:tcBorders>
              <w:top w:val="nil"/>
              <w:left w:val="nil"/>
              <w:bottom w:val="nil"/>
              <w:right w:val="nil"/>
            </w:tcBorders>
            <w:shd w:val="clear" w:color="auto" w:fill="auto"/>
            <w:vAlign w:val="center"/>
            <w:hideMark/>
          </w:tcPr>
          <w:p w:rsidR="00CB5B3A" w:rsidRPr="008E576D" w:rsidRDefault="00CB5B3A" w:rsidP="008E576D">
            <w:pPr>
              <w:spacing w:after="0" w:line="240" w:lineRule="auto"/>
              <w:rPr>
                <w:rFonts w:ascii="Sylfaen" w:eastAsia="Times New Roman" w:hAnsi="Sylfaen" w:cs="Times New Roman"/>
                <w:lang w:eastAsia="ru-RU"/>
              </w:rPr>
            </w:pPr>
          </w:p>
        </w:tc>
        <w:tc>
          <w:tcPr>
            <w:tcW w:w="1109" w:type="dxa"/>
            <w:tcBorders>
              <w:top w:val="nil"/>
              <w:left w:val="nil"/>
              <w:bottom w:val="nil"/>
              <w:right w:val="nil"/>
            </w:tcBorders>
            <w:shd w:val="clear" w:color="auto" w:fill="auto"/>
            <w:vAlign w:val="center"/>
            <w:hideMark/>
          </w:tcPr>
          <w:p w:rsidR="00CB5B3A" w:rsidRPr="008E576D" w:rsidRDefault="00CB5B3A" w:rsidP="008E576D">
            <w:pPr>
              <w:spacing w:after="0" w:line="240" w:lineRule="auto"/>
              <w:rPr>
                <w:rFonts w:ascii="Sylfaen" w:eastAsia="Times New Roman" w:hAnsi="Sylfaen" w:cs="Times New Roman"/>
                <w:color w:val="000000"/>
                <w:lang w:eastAsia="ru-RU"/>
              </w:rPr>
            </w:pPr>
          </w:p>
        </w:tc>
        <w:tc>
          <w:tcPr>
            <w:tcW w:w="1109" w:type="dxa"/>
            <w:tcBorders>
              <w:top w:val="nil"/>
              <w:left w:val="nil"/>
              <w:bottom w:val="nil"/>
              <w:right w:val="nil"/>
            </w:tcBorders>
            <w:shd w:val="clear" w:color="auto" w:fill="auto"/>
            <w:vAlign w:val="center"/>
            <w:hideMark/>
          </w:tcPr>
          <w:p w:rsidR="00CB5B3A" w:rsidRPr="008E576D" w:rsidRDefault="00CB5B3A" w:rsidP="008E576D">
            <w:pPr>
              <w:spacing w:after="0" w:line="240" w:lineRule="auto"/>
              <w:rPr>
                <w:rFonts w:ascii="Sylfaen" w:eastAsia="Times New Roman" w:hAnsi="Sylfaen" w:cs="Times New Roman"/>
                <w:color w:val="000000"/>
                <w:lang w:eastAsia="ru-RU"/>
              </w:rPr>
            </w:pPr>
          </w:p>
        </w:tc>
        <w:tc>
          <w:tcPr>
            <w:tcW w:w="1109" w:type="dxa"/>
            <w:tcBorders>
              <w:top w:val="nil"/>
              <w:left w:val="nil"/>
              <w:bottom w:val="nil"/>
              <w:right w:val="nil"/>
            </w:tcBorders>
            <w:shd w:val="clear" w:color="auto" w:fill="auto"/>
            <w:vAlign w:val="center"/>
            <w:hideMark/>
          </w:tcPr>
          <w:p w:rsidR="00CB5B3A" w:rsidRPr="008E576D" w:rsidRDefault="00CB5B3A" w:rsidP="008E576D">
            <w:pPr>
              <w:spacing w:after="0" w:line="240" w:lineRule="auto"/>
              <w:rPr>
                <w:rFonts w:ascii="Sylfaen" w:eastAsia="Times New Roman" w:hAnsi="Sylfaen" w:cs="Times New Roman"/>
                <w:color w:val="000000"/>
                <w:lang w:eastAsia="ru-RU"/>
              </w:rPr>
            </w:pPr>
          </w:p>
        </w:tc>
      </w:tr>
      <w:tr w:rsidR="00CB5B3A" w:rsidRPr="008E576D" w:rsidTr="00DC30CC">
        <w:trPr>
          <w:trHeight w:val="495"/>
        </w:trPr>
        <w:tc>
          <w:tcPr>
            <w:tcW w:w="4640"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Sylfaen" w:eastAsia="Times New Roman" w:hAnsi="Sylfaen" w:cs="Times New Roman"/>
                <w:b/>
                <w:bCs/>
                <w:color w:val="000000"/>
                <w:lang w:eastAsia="ru-RU"/>
              </w:rPr>
            </w:pPr>
            <w:r w:rsidRPr="008E576D">
              <w:rPr>
                <w:rFonts w:ascii="Sylfaen" w:eastAsia="Times New Roman" w:hAnsi="Sylfaen" w:cs="Times New Roman"/>
                <w:b/>
                <w:bCs/>
                <w:color w:val="000000"/>
                <w:lang w:eastAsia="ru-RU"/>
              </w:rPr>
              <w:t>პროგრამის</w:t>
            </w:r>
            <w:r w:rsidR="006421A2">
              <w:rPr>
                <w:rFonts w:ascii="Sylfaen" w:eastAsia="Times New Roman" w:hAnsi="Sylfaen" w:cs="Times New Roman"/>
                <w:b/>
                <w:bCs/>
                <w:color w:val="000000"/>
                <w:lang w:val="ka-GE" w:eastAsia="ru-RU"/>
              </w:rPr>
              <w:t xml:space="preserve">  </w:t>
            </w:r>
            <w:r w:rsidRPr="008E576D">
              <w:rPr>
                <w:rFonts w:ascii="Sylfaen" w:eastAsia="Times New Roman" w:hAnsi="Sylfaen" w:cs="Times New Roman"/>
                <w:b/>
                <w:bCs/>
                <w:color w:val="000000"/>
                <w:lang w:eastAsia="ru-RU"/>
              </w:rPr>
              <w:t>მიზანი:</w:t>
            </w:r>
          </w:p>
        </w:tc>
        <w:tc>
          <w:tcPr>
            <w:tcW w:w="1110"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Sylfaen" w:eastAsia="Times New Roman" w:hAnsi="Sylfaen" w:cs="Times New Roman"/>
                <w:color w:val="000000"/>
                <w:lang w:eastAsia="ru-RU"/>
              </w:rPr>
            </w:pPr>
          </w:p>
        </w:tc>
        <w:tc>
          <w:tcPr>
            <w:tcW w:w="1109"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bookmarkStart w:id="0" w:name="_GoBack"/>
            <w:bookmarkEnd w:id="0"/>
          </w:p>
        </w:tc>
        <w:tc>
          <w:tcPr>
            <w:tcW w:w="1109"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r>
      <w:tr w:rsidR="00CB5B3A" w:rsidRPr="008E576D" w:rsidTr="00CB5B3A">
        <w:trPr>
          <w:trHeight w:val="930"/>
        </w:trPr>
        <w:tc>
          <w:tcPr>
            <w:tcW w:w="1018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B5B3A" w:rsidRPr="00CC50EB" w:rsidRDefault="00DC30CC" w:rsidP="008E576D">
            <w:pPr>
              <w:spacing w:after="0" w:line="240" w:lineRule="auto"/>
              <w:jc w:val="both"/>
              <w:rPr>
                <w:rFonts w:ascii="Sylfaen" w:eastAsia="Times New Roman" w:hAnsi="Sylfaen" w:cs="Times New Roman"/>
                <w:sz w:val="24"/>
                <w:szCs w:val="24"/>
                <w:lang w:eastAsia="ru-RU"/>
              </w:rPr>
            </w:pPr>
            <w:r w:rsidRPr="00CC50EB">
              <w:rPr>
                <w:rFonts w:ascii="Sylfaen" w:eastAsia="Times New Roman" w:hAnsi="Sylfaen" w:cs="Times New Roman"/>
                <w:sz w:val="24"/>
                <w:szCs w:val="24"/>
                <w:lang w:eastAsia="ru-RU"/>
              </w:rPr>
              <w:t>საარქივო მასალების სტანდარტების შესაბამისი დაცვა და ხელმისაწვდომობის უზრუნველყოფა.</w:t>
            </w:r>
          </w:p>
        </w:tc>
      </w:tr>
      <w:tr w:rsidR="00CB5B3A" w:rsidRPr="008E576D" w:rsidTr="00DC30CC">
        <w:trPr>
          <w:trHeight w:val="450"/>
        </w:trPr>
        <w:tc>
          <w:tcPr>
            <w:tcW w:w="4640"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Sylfaen" w:eastAsia="Times New Roman" w:hAnsi="Sylfaen" w:cs="Times New Roman"/>
                <w:b/>
                <w:bCs/>
                <w:color w:val="000000"/>
                <w:lang w:eastAsia="ru-RU"/>
              </w:rPr>
            </w:pPr>
            <w:r w:rsidRPr="008E576D">
              <w:rPr>
                <w:rFonts w:ascii="Sylfaen" w:eastAsia="Times New Roman" w:hAnsi="Sylfaen" w:cs="Times New Roman"/>
                <w:b/>
                <w:bCs/>
                <w:color w:val="000000"/>
                <w:lang w:eastAsia="ru-RU"/>
              </w:rPr>
              <w:t>პროგრამის</w:t>
            </w:r>
            <w:r w:rsidR="00E52675">
              <w:rPr>
                <w:rFonts w:ascii="Sylfaen" w:eastAsia="Times New Roman" w:hAnsi="Sylfaen" w:cs="Times New Roman"/>
                <w:b/>
                <w:bCs/>
                <w:color w:val="000000"/>
                <w:lang w:val="ka-GE" w:eastAsia="ru-RU"/>
              </w:rPr>
              <w:t xml:space="preserve"> </w:t>
            </w:r>
            <w:r w:rsidRPr="008E576D">
              <w:rPr>
                <w:rFonts w:ascii="Sylfaen" w:eastAsia="Times New Roman" w:hAnsi="Sylfaen" w:cs="Times New Roman"/>
                <w:b/>
                <w:bCs/>
                <w:color w:val="000000"/>
                <w:lang w:eastAsia="ru-RU"/>
              </w:rPr>
              <w:t>აღწერა:</w:t>
            </w:r>
          </w:p>
        </w:tc>
        <w:tc>
          <w:tcPr>
            <w:tcW w:w="1110" w:type="dxa"/>
            <w:tcBorders>
              <w:top w:val="nil"/>
              <w:left w:val="nil"/>
              <w:bottom w:val="nil"/>
              <w:right w:val="nil"/>
            </w:tcBorders>
            <w:shd w:val="clear" w:color="auto" w:fill="auto"/>
            <w:noWrap/>
            <w:vAlign w:val="center"/>
            <w:hideMark/>
          </w:tcPr>
          <w:p w:rsidR="00CB5B3A" w:rsidRPr="008E576D" w:rsidRDefault="00CB5B3A" w:rsidP="008E576D">
            <w:pPr>
              <w:spacing w:after="0" w:line="240" w:lineRule="auto"/>
              <w:rPr>
                <w:rFonts w:ascii="Sylfaen" w:eastAsia="Times New Roman" w:hAnsi="Sylfaen" w:cs="Times New Roman"/>
                <w:color w:val="000000"/>
                <w:lang w:eastAsia="ru-RU"/>
              </w:rPr>
            </w:pPr>
          </w:p>
        </w:tc>
        <w:tc>
          <w:tcPr>
            <w:tcW w:w="1109"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CB5B3A" w:rsidRPr="008E576D" w:rsidRDefault="00CB5B3A" w:rsidP="008E576D">
            <w:pPr>
              <w:spacing w:after="0" w:line="240" w:lineRule="auto"/>
              <w:rPr>
                <w:rFonts w:ascii="Calibri" w:eastAsia="Times New Roman" w:hAnsi="Calibri" w:cs="Times New Roman"/>
                <w:color w:val="000000"/>
                <w:lang w:eastAsia="ru-RU"/>
              </w:rPr>
            </w:pPr>
          </w:p>
        </w:tc>
      </w:tr>
      <w:tr w:rsidR="00DC30CC" w:rsidRPr="008E576D" w:rsidTr="00DC30CC">
        <w:trPr>
          <w:trHeight w:val="2623"/>
        </w:trPr>
        <w:tc>
          <w:tcPr>
            <w:tcW w:w="10186"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87875" w:rsidRPr="0050079C" w:rsidRDefault="00787875" w:rsidP="00676CEF">
            <w:pPr>
              <w:pStyle w:val="a4"/>
              <w:ind w:left="0"/>
              <w:jc w:val="both"/>
              <w:rPr>
                <w:rFonts w:ascii="Sylfaen" w:hAnsi="Sylfaen" w:cs="Sylfaen"/>
                <w:b/>
                <w:sz w:val="24"/>
                <w:szCs w:val="24"/>
                <w:lang w:val="ka-GE"/>
              </w:rPr>
            </w:pPr>
            <w:r w:rsidRPr="0050079C">
              <w:rPr>
                <w:rFonts w:ascii="Sylfaen" w:hAnsi="Sylfaen" w:cs="Sylfaen"/>
                <w:b/>
                <w:sz w:val="24"/>
                <w:szCs w:val="24"/>
                <w:lang w:val="ka-GE"/>
              </w:rPr>
              <w:t>ქვეპროგრამა 1-,,საარქივო სამმართველოს მართვა და მომსახურების მიწოდება“</w:t>
            </w:r>
          </w:p>
          <w:p w:rsidR="00DC30CC" w:rsidRPr="0050079C" w:rsidRDefault="00DC30CC" w:rsidP="00676CEF">
            <w:pPr>
              <w:pStyle w:val="a4"/>
              <w:ind w:left="0"/>
              <w:jc w:val="both"/>
              <w:rPr>
                <w:rFonts w:ascii="Sylfaen" w:hAnsi="Sylfaen" w:cs="Sylfaen"/>
                <w:sz w:val="24"/>
                <w:szCs w:val="24"/>
                <w:lang w:val="ka-GE"/>
              </w:rPr>
            </w:pPr>
            <w:r w:rsidRPr="0050079C">
              <w:rPr>
                <w:rFonts w:ascii="Sylfaen" w:hAnsi="Sylfaen" w:cs="Sylfaen"/>
                <w:sz w:val="24"/>
                <w:szCs w:val="24"/>
                <w:lang w:val="ka-GE"/>
              </w:rPr>
              <w:t>აჭარის ავტონომიური რესპუბლიკის ტერიტორიაზე არსებული საარქივო ფონდის განვითარება,</w:t>
            </w:r>
            <w:r w:rsidR="003F2EBA" w:rsidRPr="0050079C">
              <w:rPr>
                <w:rFonts w:ascii="Sylfaen" w:hAnsi="Sylfaen" w:cs="Sylfaen"/>
                <w:sz w:val="24"/>
                <w:szCs w:val="24"/>
                <w:lang w:val="ka-GE"/>
              </w:rPr>
              <w:t xml:space="preserve"> შევსება,</w:t>
            </w:r>
            <w:r w:rsidRPr="0050079C">
              <w:rPr>
                <w:rFonts w:ascii="Sylfaen" w:hAnsi="Sylfaen" w:cs="Sylfaen"/>
                <w:sz w:val="24"/>
                <w:szCs w:val="24"/>
                <w:lang w:val="ka-GE"/>
              </w:rPr>
              <w:t xml:space="preserve"> აღწერა, ცენტრალიზებული წესით აღრიცხვა, დაცვა და გამოყენება. დაზიანებული დოკუმენტების რესტავრაცია,  დოკუმენტების მეცნიერულ-ტექნიკური დამუშავება, არქივში დაცული დოკუმენტების საფუძველზე იურიდიულ და ფიზიკურ პირებზე მომსახურება. ისტორიულად ღირებული საარქივო დოკუმენტების გამოფენის მოწყობა. ურთიერთ თანამშრომლობა საზღვარგარეთის არქივებთან და  საქართველოს შესახებ არსებული დოკუმენტების შემოტანა. ისტორიის ამსახველი მასალების გამოვლენა ჟურნალისა და ბუკლეტების გამოსაცემად. სამეცნიერო კონფერენციების მოწყობა.</w:t>
            </w:r>
          </w:p>
          <w:p w:rsidR="004730BD" w:rsidRPr="0050079C" w:rsidRDefault="004730BD" w:rsidP="00676CEF">
            <w:pPr>
              <w:pStyle w:val="a4"/>
              <w:ind w:left="0"/>
              <w:jc w:val="both"/>
              <w:rPr>
                <w:rFonts w:ascii="Sylfaen" w:hAnsi="Sylfaen" w:cs="Sylfaen"/>
                <w:b/>
                <w:sz w:val="24"/>
                <w:szCs w:val="24"/>
                <w:lang w:val="ka-GE"/>
              </w:rPr>
            </w:pPr>
            <w:r w:rsidRPr="0050079C">
              <w:rPr>
                <w:rFonts w:ascii="Sylfaen" w:hAnsi="Sylfaen" w:cs="Sylfaen"/>
                <w:b/>
                <w:sz w:val="24"/>
                <w:szCs w:val="24"/>
                <w:lang w:val="ka-GE"/>
              </w:rPr>
              <w:t>ქვეპროგრამა 2-,,საარქივო ფონდის დაცულობის და დოკუმენტების ხელმისაწვდომობის უზრუნველყოფა“</w:t>
            </w:r>
          </w:p>
          <w:p w:rsidR="004730BD" w:rsidRPr="00CC50EB" w:rsidRDefault="004730BD" w:rsidP="00676CEF">
            <w:pPr>
              <w:pStyle w:val="a4"/>
              <w:ind w:left="0"/>
              <w:jc w:val="both"/>
              <w:rPr>
                <w:rFonts w:ascii="Sylfaen" w:hAnsi="Sylfaen" w:cs="Sylfaen"/>
                <w:sz w:val="24"/>
                <w:szCs w:val="24"/>
                <w:lang w:val="ka-GE"/>
              </w:rPr>
            </w:pPr>
            <w:r w:rsidRPr="0050079C">
              <w:rPr>
                <w:rFonts w:ascii="Sylfaen" w:hAnsi="Sylfaen" w:cs="Sylfaen"/>
                <w:sz w:val="24"/>
                <w:szCs w:val="24"/>
                <w:lang w:val="ka-GE"/>
              </w:rPr>
              <w:t>საარქივო დოკუმენტების დასკანერება, რედაქტირება და საარქივო სამმართველოს ლოკალურ სერვერზე ატვირთვა.</w:t>
            </w:r>
          </w:p>
        </w:tc>
      </w:tr>
      <w:tr w:rsidR="00DC30CC" w:rsidRPr="008E576D" w:rsidTr="00DC30CC">
        <w:trPr>
          <w:trHeight w:val="465"/>
        </w:trPr>
        <w:tc>
          <w:tcPr>
            <w:tcW w:w="6859" w:type="dxa"/>
            <w:gridSpan w:val="3"/>
            <w:tcBorders>
              <w:top w:val="nil"/>
              <w:left w:val="nil"/>
              <w:bottom w:val="nil"/>
              <w:right w:val="nil"/>
            </w:tcBorders>
            <w:shd w:val="clear" w:color="auto" w:fill="auto"/>
            <w:noWrap/>
            <w:vAlign w:val="center"/>
            <w:hideMark/>
          </w:tcPr>
          <w:p w:rsidR="00DC30CC" w:rsidRPr="008E576D" w:rsidRDefault="00DC30CC" w:rsidP="008E576D">
            <w:pPr>
              <w:spacing w:after="0" w:line="240" w:lineRule="auto"/>
              <w:rPr>
                <w:rFonts w:ascii="Sylfaen" w:eastAsia="Times New Roman" w:hAnsi="Sylfaen" w:cs="Times New Roman"/>
                <w:b/>
                <w:bCs/>
                <w:color w:val="000000"/>
                <w:lang w:eastAsia="ru-RU"/>
              </w:rPr>
            </w:pPr>
            <w:r w:rsidRPr="008E576D">
              <w:rPr>
                <w:rFonts w:ascii="Sylfaen" w:eastAsia="Times New Roman" w:hAnsi="Sylfaen" w:cs="Times New Roman"/>
                <w:b/>
                <w:bCs/>
                <w:color w:val="000000"/>
                <w:lang w:eastAsia="ru-RU"/>
              </w:rPr>
              <w:t>პროგრამის</w:t>
            </w:r>
            <w:r w:rsidR="003F2EBA">
              <w:rPr>
                <w:rFonts w:ascii="Sylfaen" w:eastAsia="Times New Roman" w:hAnsi="Sylfaen" w:cs="Times New Roman"/>
                <w:b/>
                <w:bCs/>
                <w:color w:val="000000"/>
                <w:lang w:val="ka-GE" w:eastAsia="ru-RU"/>
              </w:rPr>
              <w:t xml:space="preserve"> </w:t>
            </w:r>
            <w:r w:rsidRPr="008E576D">
              <w:rPr>
                <w:rFonts w:ascii="Sylfaen" w:eastAsia="Times New Roman" w:hAnsi="Sylfaen" w:cs="Times New Roman"/>
                <w:b/>
                <w:bCs/>
                <w:color w:val="000000"/>
                <w:lang w:eastAsia="ru-RU"/>
              </w:rPr>
              <w:t>მოსალოდნელი (საბოლოო</w:t>
            </w:r>
            <w:r w:rsidR="003F2EBA">
              <w:rPr>
                <w:rFonts w:ascii="Sylfaen" w:eastAsia="Times New Roman" w:hAnsi="Sylfaen" w:cs="Times New Roman"/>
                <w:b/>
                <w:bCs/>
                <w:color w:val="000000"/>
                <w:lang w:val="ka-GE" w:eastAsia="ru-RU"/>
              </w:rPr>
              <w:t xml:space="preserve"> </w:t>
            </w:r>
            <w:r w:rsidRPr="008E576D">
              <w:rPr>
                <w:rFonts w:ascii="Sylfaen" w:eastAsia="Times New Roman" w:hAnsi="Sylfaen" w:cs="Times New Roman"/>
                <w:b/>
                <w:bCs/>
                <w:color w:val="000000"/>
                <w:lang w:eastAsia="ru-RU"/>
              </w:rPr>
              <w:t>შედეგი)</w:t>
            </w:r>
          </w:p>
        </w:tc>
        <w:tc>
          <w:tcPr>
            <w:tcW w:w="1109" w:type="dxa"/>
            <w:tcBorders>
              <w:top w:val="nil"/>
              <w:left w:val="nil"/>
              <w:bottom w:val="nil"/>
              <w:right w:val="nil"/>
            </w:tcBorders>
            <w:shd w:val="clear" w:color="auto" w:fill="auto"/>
            <w:noWrap/>
            <w:vAlign w:val="bottom"/>
            <w:hideMark/>
          </w:tcPr>
          <w:p w:rsidR="00DC30CC" w:rsidRPr="008E576D" w:rsidRDefault="00DC30CC"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DC30CC" w:rsidRPr="008E576D" w:rsidRDefault="00DC30CC" w:rsidP="008E576D">
            <w:pPr>
              <w:spacing w:after="0" w:line="240" w:lineRule="auto"/>
              <w:rPr>
                <w:rFonts w:ascii="Calibri" w:eastAsia="Times New Roman" w:hAnsi="Calibri" w:cs="Times New Roman"/>
                <w:color w:val="000000"/>
                <w:lang w:eastAsia="ru-RU"/>
              </w:rPr>
            </w:pPr>
          </w:p>
        </w:tc>
        <w:tc>
          <w:tcPr>
            <w:tcW w:w="1109" w:type="dxa"/>
            <w:tcBorders>
              <w:top w:val="nil"/>
              <w:left w:val="nil"/>
              <w:bottom w:val="nil"/>
              <w:right w:val="nil"/>
            </w:tcBorders>
            <w:shd w:val="clear" w:color="auto" w:fill="auto"/>
            <w:noWrap/>
            <w:vAlign w:val="bottom"/>
            <w:hideMark/>
          </w:tcPr>
          <w:p w:rsidR="00DC30CC" w:rsidRPr="008E576D" w:rsidRDefault="00DC30CC" w:rsidP="008E576D">
            <w:pPr>
              <w:spacing w:after="0" w:line="240" w:lineRule="auto"/>
              <w:rPr>
                <w:rFonts w:ascii="Calibri" w:eastAsia="Times New Roman" w:hAnsi="Calibri" w:cs="Times New Roman"/>
                <w:color w:val="000000"/>
                <w:lang w:eastAsia="ru-RU"/>
              </w:rPr>
            </w:pPr>
          </w:p>
        </w:tc>
      </w:tr>
      <w:tr w:rsidR="00DC30CC" w:rsidRPr="008E576D" w:rsidTr="00CB5B3A">
        <w:trPr>
          <w:trHeight w:val="750"/>
        </w:trPr>
        <w:tc>
          <w:tcPr>
            <w:tcW w:w="1018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30CC" w:rsidRPr="00CC50EB" w:rsidRDefault="00DC30CC" w:rsidP="003F2EBA">
            <w:pPr>
              <w:spacing w:after="0" w:line="240" w:lineRule="auto"/>
              <w:jc w:val="both"/>
              <w:rPr>
                <w:rFonts w:ascii="Sylfaen" w:eastAsia="Times New Roman" w:hAnsi="Sylfaen" w:cs="Times New Roman"/>
                <w:color w:val="000000"/>
                <w:sz w:val="24"/>
                <w:szCs w:val="24"/>
                <w:lang w:eastAsia="ru-RU"/>
              </w:rPr>
            </w:pPr>
            <w:r w:rsidRPr="00CC50EB">
              <w:rPr>
                <w:rFonts w:ascii="Sylfaen" w:eastAsia="Times New Roman" w:hAnsi="Sylfaen" w:cs="Times New Roman"/>
                <w:color w:val="000000"/>
                <w:sz w:val="24"/>
                <w:szCs w:val="24"/>
                <w:lang w:eastAsia="ru-RU"/>
              </w:rPr>
              <w:t xml:space="preserve">საარქივო ფონდის </w:t>
            </w:r>
            <w:r w:rsidR="003F2EBA" w:rsidRPr="00CC50EB">
              <w:rPr>
                <w:rFonts w:ascii="Sylfaen" w:eastAsia="Times New Roman" w:hAnsi="Sylfaen" w:cs="Times New Roman"/>
                <w:color w:val="000000"/>
                <w:sz w:val="24"/>
                <w:szCs w:val="24"/>
                <w:lang w:val="ka-GE" w:eastAsia="ru-RU"/>
              </w:rPr>
              <w:t>ელექტრონულ მატარებელზე გადატანა</w:t>
            </w:r>
            <w:r w:rsidRPr="00CC50EB">
              <w:rPr>
                <w:rFonts w:ascii="Sylfaen" w:eastAsia="Times New Roman" w:hAnsi="Sylfaen" w:cs="Times New Roman"/>
                <w:color w:val="000000"/>
                <w:sz w:val="24"/>
                <w:szCs w:val="24"/>
                <w:lang w:eastAsia="ru-RU"/>
              </w:rPr>
              <w:t xml:space="preserve">, ელექტრონული არქივის შექმნა. საარქივე მასალების ხელმისაწვდომობა, გაუმჯობესებული მომსახურება. </w:t>
            </w:r>
          </w:p>
        </w:tc>
      </w:tr>
    </w:tbl>
    <w:p w:rsidR="008E576D" w:rsidRDefault="008E576D" w:rsidP="008E576D">
      <w:pPr>
        <w:rPr>
          <w:lang w:val="en-US"/>
        </w:rPr>
      </w:pPr>
    </w:p>
    <w:sectPr w:rsidR="008E576D" w:rsidSect="008E576D">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E576D"/>
    <w:rsid w:val="00041FA7"/>
    <w:rsid w:val="001E01C0"/>
    <w:rsid w:val="00245E4A"/>
    <w:rsid w:val="00290F64"/>
    <w:rsid w:val="003E28F5"/>
    <w:rsid w:val="003E6663"/>
    <w:rsid w:val="003F2EBA"/>
    <w:rsid w:val="0046403C"/>
    <w:rsid w:val="004730BD"/>
    <w:rsid w:val="004D7B8F"/>
    <w:rsid w:val="0050079C"/>
    <w:rsid w:val="00537E4A"/>
    <w:rsid w:val="00550FA0"/>
    <w:rsid w:val="006421A2"/>
    <w:rsid w:val="00751B8A"/>
    <w:rsid w:val="0078685C"/>
    <w:rsid w:val="00787875"/>
    <w:rsid w:val="00867727"/>
    <w:rsid w:val="008E576D"/>
    <w:rsid w:val="0090750B"/>
    <w:rsid w:val="00972971"/>
    <w:rsid w:val="009D3DA4"/>
    <w:rsid w:val="00A73B5E"/>
    <w:rsid w:val="00A873B5"/>
    <w:rsid w:val="00CB5B3A"/>
    <w:rsid w:val="00CC50EB"/>
    <w:rsid w:val="00DC30CC"/>
    <w:rsid w:val="00DE38B3"/>
    <w:rsid w:val="00E52675"/>
    <w:rsid w:val="00FD5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B8F"/>
  </w:style>
  <w:style w:type="paragraph" w:styleId="2">
    <w:name w:val="heading 2"/>
    <w:basedOn w:val="a"/>
    <w:next w:val="a"/>
    <w:link w:val="20"/>
    <w:uiPriority w:val="99"/>
    <w:qFormat/>
    <w:rsid w:val="00CB5B3A"/>
    <w:pPr>
      <w:keepNext/>
      <w:keepLines/>
      <w:spacing w:before="200" w:after="0"/>
      <w:outlineLvl w:val="1"/>
    </w:pPr>
    <w:rPr>
      <w:rFonts w:ascii="Cambria" w:eastAsia="Calibri" w:hAnsi="Cambria" w:cs="Times New Roman"/>
      <w:b/>
      <w:color w:val="4F81BD"/>
      <w:sz w:val="2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0FA0"/>
    <w:pPr>
      <w:spacing w:after="0" w:line="240" w:lineRule="auto"/>
    </w:pPr>
  </w:style>
  <w:style w:type="character" w:customStyle="1" w:styleId="20">
    <w:name w:val="Заголовок 2 Знак"/>
    <w:basedOn w:val="a0"/>
    <w:link w:val="2"/>
    <w:uiPriority w:val="99"/>
    <w:rsid w:val="00CB5B3A"/>
    <w:rPr>
      <w:rFonts w:ascii="Cambria" w:eastAsia="Calibri" w:hAnsi="Cambria" w:cs="Times New Roman"/>
      <w:b/>
      <w:color w:val="4F81BD"/>
      <w:sz w:val="26"/>
      <w:szCs w:val="20"/>
      <w:lang w:val="en-US"/>
    </w:rPr>
  </w:style>
  <w:style w:type="paragraph" w:customStyle="1" w:styleId="abzacixml">
    <w:name w:val="abzacixml"/>
    <w:basedOn w:val="a"/>
    <w:uiPriority w:val="99"/>
    <w:rsid w:val="00CB5B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List Paragraph"/>
    <w:basedOn w:val="a"/>
    <w:uiPriority w:val="99"/>
    <w:qFormat/>
    <w:rsid w:val="00DC30CC"/>
    <w:pPr>
      <w:ind w:left="720"/>
      <w:contextualSpacing/>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0FA0"/>
    <w:pPr>
      <w:spacing w:after="0" w:line="240" w:lineRule="auto"/>
    </w:pPr>
  </w:style>
</w:styles>
</file>

<file path=word/webSettings.xml><?xml version="1.0" encoding="utf-8"?>
<w:webSettings xmlns:r="http://schemas.openxmlformats.org/officeDocument/2006/relationships" xmlns:w="http://schemas.openxmlformats.org/wordprocessingml/2006/main">
  <w:divs>
    <w:div w:id="296298483">
      <w:bodyDiv w:val="1"/>
      <w:marLeft w:val="0"/>
      <w:marRight w:val="0"/>
      <w:marTop w:val="0"/>
      <w:marBottom w:val="0"/>
      <w:divBdr>
        <w:top w:val="none" w:sz="0" w:space="0" w:color="auto"/>
        <w:left w:val="none" w:sz="0" w:space="0" w:color="auto"/>
        <w:bottom w:val="none" w:sz="0" w:space="0" w:color="auto"/>
        <w:right w:val="none" w:sz="0" w:space="0" w:color="auto"/>
      </w:divBdr>
    </w:div>
    <w:div w:id="685131377">
      <w:bodyDiv w:val="1"/>
      <w:marLeft w:val="0"/>
      <w:marRight w:val="0"/>
      <w:marTop w:val="0"/>
      <w:marBottom w:val="0"/>
      <w:divBdr>
        <w:top w:val="none" w:sz="0" w:space="0" w:color="auto"/>
        <w:left w:val="none" w:sz="0" w:space="0" w:color="auto"/>
        <w:bottom w:val="none" w:sz="0" w:space="0" w:color="auto"/>
        <w:right w:val="none" w:sz="0" w:space="0" w:color="auto"/>
      </w:divBdr>
    </w:div>
    <w:div w:id="1076172090">
      <w:bodyDiv w:val="1"/>
      <w:marLeft w:val="0"/>
      <w:marRight w:val="0"/>
      <w:marTop w:val="0"/>
      <w:marBottom w:val="0"/>
      <w:divBdr>
        <w:top w:val="none" w:sz="0" w:space="0" w:color="auto"/>
        <w:left w:val="none" w:sz="0" w:space="0" w:color="auto"/>
        <w:bottom w:val="none" w:sz="0" w:space="0" w:color="auto"/>
        <w:right w:val="none" w:sz="0" w:space="0" w:color="auto"/>
      </w:divBdr>
    </w:div>
    <w:div w:id="1445542959">
      <w:bodyDiv w:val="1"/>
      <w:marLeft w:val="0"/>
      <w:marRight w:val="0"/>
      <w:marTop w:val="0"/>
      <w:marBottom w:val="0"/>
      <w:divBdr>
        <w:top w:val="none" w:sz="0" w:space="0" w:color="auto"/>
        <w:left w:val="none" w:sz="0" w:space="0" w:color="auto"/>
        <w:bottom w:val="none" w:sz="0" w:space="0" w:color="auto"/>
        <w:right w:val="none" w:sz="0" w:space="0" w:color="auto"/>
      </w:divBdr>
    </w:div>
    <w:div w:id="1639608140">
      <w:bodyDiv w:val="1"/>
      <w:marLeft w:val="0"/>
      <w:marRight w:val="0"/>
      <w:marTop w:val="0"/>
      <w:marBottom w:val="0"/>
      <w:divBdr>
        <w:top w:val="none" w:sz="0" w:space="0" w:color="auto"/>
        <w:left w:val="none" w:sz="0" w:space="0" w:color="auto"/>
        <w:bottom w:val="none" w:sz="0" w:space="0" w:color="auto"/>
        <w:right w:val="none" w:sz="0" w:space="0" w:color="auto"/>
      </w:divBdr>
    </w:div>
    <w:div w:id="1736736546">
      <w:bodyDiv w:val="1"/>
      <w:marLeft w:val="0"/>
      <w:marRight w:val="0"/>
      <w:marTop w:val="0"/>
      <w:marBottom w:val="0"/>
      <w:divBdr>
        <w:top w:val="none" w:sz="0" w:space="0" w:color="auto"/>
        <w:left w:val="none" w:sz="0" w:space="0" w:color="auto"/>
        <w:bottom w:val="none" w:sz="0" w:space="0" w:color="auto"/>
        <w:right w:val="none" w:sz="0" w:space="0" w:color="auto"/>
      </w:divBdr>
    </w:div>
    <w:div w:id="1826699028">
      <w:bodyDiv w:val="1"/>
      <w:marLeft w:val="0"/>
      <w:marRight w:val="0"/>
      <w:marTop w:val="0"/>
      <w:marBottom w:val="0"/>
      <w:divBdr>
        <w:top w:val="none" w:sz="0" w:space="0" w:color="auto"/>
        <w:left w:val="none" w:sz="0" w:space="0" w:color="auto"/>
        <w:bottom w:val="none" w:sz="0" w:space="0" w:color="auto"/>
        <w:right w:val="none" w:sz="0" w:space="0" w:color="auto"/>
      </w:divBdr>
    </w:div>
    <w:div w:id="204710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487</Words>
  <Characters>2780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irma jorbenadze</cp:lastModifiedBy>
  <cp:revision>23</cp:revision>
  <dcterms:created xsi:type="dcterms:W3CDTF">2014-05-02T13:31:00Z</dcterms:created>
  <dcterms:modified xsi:type="dcterms:W3CDTF">2014-05-06T06:12:00Z</dcterms:modified>
</cp:coreProperties>
</file>